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8F0A5" w14:textId="77777777" w:rsidR="00E721C6" w:rsidRPr="00AD391D" w:rsidRDefault="00E721C6" w:rsidP="00E721C6">
      <w:pPr>
        <w:spacing w:line="265" w:lineRule="exact"/>
        <w:ind w:left="20"/>
        <w:rPr>
          <w:rFonts w:ascii="AkzidenzGroteskBQ-Light" w:eastAsia="Arial" w:hAnsi="AkzidenzGroteskBQ-Light" w:cs="Arial"/>
          <w:sz w:val="26"/>
          <w:szCs w:val="26"/>
          <w:u w:val="single"/>
        </w:rPr>
      </w:pPr>
      <w:proofErr w:type="spellStart"/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Sol·licitud</w:t>
      </w:r>
      <w:proofErr w:type="spellEnd"/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proofErr w:type="spellStart"/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dels</w:t>
      </w:r>
      <w:proofErr w:type="spellEnd"/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proofErr w:type="spellStart"/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premis</w:t>
      </w:r>
      <w:proofErr w:type="spellEnd"/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Programa</w:t>
      </w:r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proofErr w:type="spellStart"/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Interuniversitari</w:t>
      </w:r>
      <w:proofErr w:type="spellEnd"/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IEMed</w:t>
      </w:r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r w:rsidRPr="00AD391D">
        <w:rPr>
          <w:rFonts w:ascii="AkzidenzGroteskBQ-Light" w:hAnsi="AkzidenzGroteskBQ-Light"/>
          <w:b/>
          <w:color w:val="231F20"/>
          <w:sz w:val="26"/>
          <w:szCs w:val="26"/>
          <w:u w:val="single"/>
        </w:rPr>
        <w:t>Aula</w:t>
      </w:r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 xml:space="preserve"> </w:t>
      </w:r>
      <w:proofErr w:type="spellStart"/>
      <w:r w:rsidRPr="00AD391D">
        <w:rPr>
          <w:rFonts w:ascii="AkzidenzGroteskBQ-Light" w:hAnsi="AkzidenzGroteskBQ-Light"/>
          <w:b/>
          <w:color w:val="231F20"/>
          <w:spacing w:val="-1"/>
          <w:sz w:val="26"/>
          <w:szCs w:val="26"/>
          <w:u w:val="single"/>
        </w:rPr>
        <w:t>Mediterrània</w:t>
      </w:r>
      <w:proofErr w:type="spellEnd"/>
    </w:p>
    <w:p w14:paraId="4635CD5E" w14:textId="7237684D" w:rsidR="00E842DB" w:rsidRDefault="00E842DB" w:rsidP="00A66198">
      <w:p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1620"/>
        <w:gridCol w:w="1620"/>
        <w:gridCol w:w="3241"/>
      </w:tblGrid>
      <w:tr w:rsidR="00E721C6" w:rsidRPr="00AD391D" w14:paraId="0C4836E6" w14:textId="77777777" w:rsidTr="00E721C6">
        <w:trPr>
          <w:trHeight w:val="426"/>
        </w:trPr>
        <w:tc>
          <w:tcPr>
            <w:tcW w:w="9721" w:type="dxa"/>
            <w:gridSpan w:val="4"/>
          </w:tcPr>
          <w:p w14:paraId="3B06BB32" w14:textId="55201440" w:rsidR="00E721C6" w:rsidRPr="00AD391D" w:rsidRDefault="00E721C6" w:rsidP="00E721C6">
            <w:pPr>
              <w:pStyle w:val="Ttulo1"/>
              <w:jc w:val="left"/>
              <w:rPr>
                <w:rFonts w:ascii="AkzidenzGroteskBQ-Light" w:hAnsi="AkzidenzGroteskBQ-Light"/>
                <w:b w:val="0"/>
                <w:bCs w:val="0"/>
              </w:rPr>
            </w:pPr>
            <w:r w:rsidRPr="00AD391D">
              <w:rPr>
                <w:rFonts w:ascii="AkzidenzGroteskBQ-Light" w:hAnsi="AkzidenzGroteskBQ-Light"/>
                <w:color w:val="231F20"/>
              </w:rPr>
              <w:t>Dades</w:t>
            </w:r>
            <w:r w:rsidRPr="00AD391D">
              <w:rPr>
                <w:rFonts w:ascii="AkzidenzGroteskBQ-Light" w:hAnsi="AkzidenzGroteskBQ-Light"/>
                <w:color w:val="231F20"/>
                <w:spacing w:val="-1"/>
              </w:rPr>
              <w:t xml:space="preserve"> </w:t>
            </w:r>
            <w:r w:rsidRPr="00AD391D">
              <w:rPr>
                <w:rFonts w:ascii="AkzidenzGroteskBQ-Light" w:hAnsi="AkzidenzGroteskBQ-Light"/>
                <w:color w:val="231F20"/>
              </w:rPr>
              <w:t>d'identificació</w:t>
            </w:r>
            <w:r w:rsidRPr="00AD391D">
              <w:rPr>
                <w:rFonts w:ascii="AkzidenzGroteskBQ-Light" w:hAnsi="AkzidenzGroteskBQ-Light"/>
                <w:color w:val="231F20"/>
                <w:spacing w:val="-1"/>
              </w:rPr>
              <w:t xml:space="preserve"> </w:t>
            </w:r>
            <w:r w:rsidRPr="00AD391D">
              <w:rPr>
                <w:rFonts w:ascii="AkzidenzGroteskBQ-Light" w:hAnsi="AkzidenzGroteskBQ-Light"/>
                <w:color w:val="231F20"/>
              </w:rPr>
              <w:t>de</w:t>
            </w:r>
            <w:r w:rsidRPr="00AD391D">
              <w:rPr>
                <w:rFonts w:ascii="AkzidenzGroteskBQ-Light" w:hAnsi="AkzidenzGroteskBQ-Light"/>
                <w:color w:val="231F20"/>
                <w:spacing w:val="-1"/>
              </w:rPr>
              <w:t xml:space="preserve"> </w:t>
            </w:r>
            <w:r w:rsidRPr="00AD391D">
              <w:rPr>
                <w:rFonts w:ascii="AkzidenzGroteskBQ-Light" w:hAnsi="AkzidenzGroteskBQ-Light"/>
                <w:color w:val="231F20"/>
              </w:rPr>
              <w:t>la</w:t>
            </w:r>
            <w:r w:rsidRPr="00AD391D">
              <w:rPr>
                <w:rFonts w:ascii="AkzidenzGroteskBQ-Light" w:hAnsi="AkzidenzGroteskBQ-Light"/>
                <w:color w:val="231F20"/>
                <w:spacing w:val="-1"/>
              </w:rPr>
              <w:t xml:space="preserve"> </w:t>
            </w:r>
            <w:r w:rsidRPr="00AD391D">
              <w:rPr>
                <w:rFonts w:ascii="AkzidenzGroteskBQ-Light" w:hAnsi="AkzidenzGroteskBQ-Light"/>
                <w:color w:val="231F20"/>
              </w:rPr>
              <w:t xml:space="preserve">persona </w:t>
            </w:r>
            <w:r w:rsidRPr="00AD391D">
              <w:rPr>
                <w:rFonts w:ascii="AkzidenzGroteskBQ-Light" w:hAnsi="AkzidenzGroteskBQ-Light"/>
                <w:color w:val="231F20"/>
                <w:spacing w:val="-1"/>
              </w:rPr>
              <w:t>sol·licitant</w:t>
            </w:r>
          </w:p>
        </w:tc>
      </w:tr>
      <w:tr w:rsidR="00E721C6" w:rsidRPr="00AD391D" w14:paraId="2372CD2F" w14:textId="77777777" w:rsidTr="00E721C6">
        <w:tc>
          <w:tcPr>
            <w:tcW w:w="3240" w:type="dxa"/>
            <w:tcBorders>
              <w:bottom w:val="nil"/>
            </w:tcBorders>
          </w:tcPr>
          <w:p w14:paraId="496EBED7" w14:textId="566EF16B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Nom*</w:t>
            </w: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389C1B2B" w14:textId="5B7B2E68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Primer cognom*</w:t>
            </w:r>
          </w:p>
        </w:tc>
        <w:tc>
          <w:tcPr>
            <w:tcW w:w="3241" w:type="dxa"/>
            <w:tcBorders>
              <w:bottom w:val="nil"/>
            </w:tcBorders>
          </w:tcPr>
          <w:p w14:paraId="57CB0B06" w14:textId="3EA2AEF6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Segon cognom*</w:t>
            </w:r>
          </w:p>
        </w:tc>
      </w:tr>
      <w:tr w:rsidR="00E721C6" w:rsidRPr="00AD391D" w14:paraId="7BBC4584" w14:textId="77777777" w:rsidTr="00E721C6">
        <w:tc>
          <w:tcPr>
            <w:tcW w:w="3240" w:type="dxa"/>
            <w:tcBorders>
              <w:top w:val="nil"/>
            </w:tcBorders>
          </w:tcPr>
          <w:p w14:paraId="06363C0D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14:paraId="69AA6622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491D1505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</w:tr>
      <w:tr w:rsidR="00E721C6" w:rsidRPr="00AD391D" w14:paraId="78FA3BC9" w14:textId="77777777" w:rsidTr="0094320F">
        <w:tc>
          <w:tcPr>
            <w:tcW w:w="4860" w:type="dxa"/>
            <w:gridSpan w:val="2"/>
            <w:tcBorders>
              <w:bottom w:val="nil"/>
            </w:tcBorders>
          </w:tcPr>
          <w:p w14:paraId="04EDD15E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Tipus de document d'identificació*</w:t>
            </w:r>
          </w:p>
        </w:tc>
        <w:tc>
          <w:tcPr>
            <w:tcW w:w="4861" w:type="dxa"/>
            <w:gridSpan w:val="2"/>
            <w:tcBorders>
              <w:bottom w:val="nil"/>
            </w:tcBorders>
          </w:tcPr>
          <w:p w14:paraId="6561EE27" w14:textId="641525AB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Número d'identificació*</w:t>
            </w:r>
          </w:p>
        </w:tc>
      </w:tr>
      <w:tr w:rsidR="00E721C6" w:rsidRPr="00AD391D" w14:paraId="6E52B386" w14:textId="77777777" w:rsidTr="0094320F">
        <w:tc>
          <w:tcPr>
            <w:tcW w:w="4860" w:type="dxa"/>
            <w:gridSpan w:val="2"/>
            <w:tcBorders>
              <w:top w:val="nil"/>
            </w:tcBorders>
          </w:tcPr>
          <w:p w14:paraId="7BD51894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4861" w:type="dxa"/>
            <w:gridSpan w:val="2"/>
            <w:tcBorders>
              <w:top w:val="nil"/>
            </w:tcBorders>
          </w:tcPr>
          <w:p w14:paraId="1AB008EA" w14:textId="77A47979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</w:tr>
      <w:tr w:rsidR="00E721C6" w:rsidRPr="00AD391D" w14:paraId="51CAF87D" w14:textId="77777777" w:rsidTr="0094320F">
        <w:tc>
          <w:tcPr>
            <w:tcW w:w="3240" w:type="dxa"/>
            <w:tcBorders>
              <w:bottom w:val="nil"/>
            </w:tcBorders>
          </w:tcPr>
          <w:p w14:paraId="75BE168F" w14:textId="5295BC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Telèfon fix</w:t>
            </w: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187467F5" w14:textId="52C677C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Telèfon mòbil</w:t>
            </w:r>
          </w:p>
        </w:tc>
        <w:tc>
          <w:tcPr>
            <w:tcW w:w="3241" w:type="dxa"/>
            <w:tcBorders>
              <w:bottom w:val="nil"/>
            </w:tcBorders>
          </w:tcPr>
          <w:p w14:paraId="44C4ED28" w14:textId="739257D1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Adreça de correu electrònic</w:t>
            </w:r>
          </w:p>
        </w:tc>
      </w:tr>
      <w:tr w:rsidR="00E721C6" w:rsidRPr="00AD391D" w14:paraId="47308250" w14:textId="77777777" w:rsidTr="0094320F">
        <w:tc>
          <w:tcPr>
            <w:tcW w:w="3240" w:type="dxa"/>
            <w:tcBorders>
              <w:top w:val="nil"/>
            </w:tcBorders>
          </w:tcPr>
          <w:p w14:paraId="72ABAEE5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14:paraId="3F617F14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1A54EDB9" w14:textId="77777777" w:rsidR="00E721C6" w:rsidRPr="00AD391D" w:rsidRDefault="00E721C6" w:rsidP="00A66198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</w:tr>
    </w:tbl>
    <w:p w14:paraId="3F76A341" w14:textId="77777777" w:rsidR="00A66198" w:rsidRPr="00AD391D" w:rsidRDefault="00A66198" w:rsidP="00A66198">
      <w:p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896"/>
        <w:gridCol w:w="810"/>
        <w:gridCol w:w="1620"/>
        <w:gridCol w:w="1620"/>
        <w:gridCol w:w="810"/>
        <w:gridCol w:w="2431"/>
      </w:tblGrid>
      <w:tr w:rsidR="0094320F" w:rsidRPr="00AD391D" w14:paraId="56508C28" w14:textId="77777777" w:rsidTr="006D3FBE">
        <w:trPr>
          <w:trHeight w:val="426"/>
        </w:trPr>
        <w:tc>
          <w:tcPr>
            <w:tcW w:w="9721" w:type="dxa"/>
            <w:gridSpan w:val="7"/>
          </w:tcPr>
          <w:p w14:paraId="74D2CEB3" w14:textId="746E13F4" w:rsidR="0094320F" w:rsidRPr="00AD391D" w:rsidRDefault="0094320F" w:rsidP="006D3FBE">
            <w:pPr>
              <w:pStyle w:val="Ttulo1"/>
              <w:jc w:val="left"/>
              <w:rPr>
                <w:rFonts w:ascii="AkzidenzGroteskBQ-Light" w:hAnsi="AkzidenzGroteskBQ-Light"/>
                <w:b w:val="0"/>
                <w:bCs w:val="0"/>
              </w:rPr>
            </w:pPr>
            <w:r w:rsidRPr="00AD391D">
              <w:rPr>
                <w:rFonts w:ascii="AkzidenzGroteskBQ-Light" w:hAnsi="AkzidenzGroteskBQ-Light"/>
                <w:color w:val="231F20"/>
              </w:rPr>
              <w:t>Adreça</w:t>
            </w:r>
          </w:p>
        </w:tc>
      </w:tr>
      <w:tr w:rsidR="00AD391D" w:rsidRPr="00AD391D" w14:paraId="5B047C03" w14:textId="77777777" w:rsidTr="00AD391D">
        <w:tc>
          <w:tcPr>
            <w:tcW w:w="534" w:type="dxa"/>
            <w:tcBorders>
              <w:bottom w:val="nil"/>
            </w:tcBorders>
          </w:tcPr>
          <w:p w14:paraId="2F712FB9" w14:textId="7CF86EE9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9187" w:type="dxa"/>
            <w:gridSpan w:val="6"/>
            <w:tcBorders>
              <w:bottom w:val="nil"/>
            </w:tcBorders>
          </w:tcPr>
          <w:p w14:paraId="24408A40" w14:textId="61C3E292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Residència fora de l'Estat espanyol</w:t>
            </w:r>
          </w:p>
        </w:tc>
      </w:tr>
      <w:tr w:rsidR="0094320F" w:rsidRPr="00AD391D" w14:paraId="50B0D9B7" w14:textId="77777777" w:rsidTr="006D3FBE">
        <w:tc>
          <w:tcPr>
            <w:tcW w:w="3240" w:type="dxa"/>
            <w:gridSpan w:val="3"/>
            <w:tcBorders>
              <w:bottom w:val="nil"/>
            </w:tcBorders>
          </w:tcPr>
          <w:p w14:paraId="6B1DC05B" w14:textId="53463AF9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Tipus</w:t>
            </w:r>
            <w:proofErr w:type="spellEnd"/>
            <w:r w:rsidRPr="00AD391D">
              <w:rPr>
                <w:rFonts w:ascii="AkzidenzGroteskBQ-Light" w:hAnsi="AkzidenzGroteskBQ-Light"/>
                <w:color w:val="231F20"/>
              </w:rPr>
              <w:t xml:space="preserve"> de </w:t>
            </w: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via</w:t>
            </w:r>
            <w:proofErr w:type="spellEnd"/>
            <w:r w:rsidR="0094320F"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*</w:t>
            </w: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6F695D7D" w14:textId="4D88BB05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Nom</w:t>
            </w:r>
            <w:proofErr w:type="spellEnd"/>
            <w:r w:rsidRPr="00AD391D">
              <w:rPr>
                <w:rFonts w:ascii="AkzidenzGroteskBQ-Light" w:hAnsi="AkzidenzGroteskBQ-Light"/>
                <w:color w:val="231F20"/>
              </w:rPr>
              <w:t xml:space="preserve"> de la </w:t>
            </w: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via</w:t>
            </w:r>
            <w:proofErr w:type="spellEnd"/>
            <w:r w:rsidR="0094320F"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*</w:t>
            </w:r>
          </w:p>
        </w:tc>
        <w:tc>
          <w:tcPr>
            <w:tcW w:w="3241" w:type="dxa"/>
            <w:gridSpan w:val="2"/>
            <w:tcBorders>
              <w:bottom w:val="nil"/>
            </w:tcBorders>
          </w:tcPr>
          <w:p w14:paraId="38347D1F" w14:textId="65ED245B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/>
                <w:color w:val="231F20"/>
              </w:rPr>
              <w:t>Número</w:t>
            </w:r>
            <w:r w:rsidR="0094320F"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>*</w:t>
            </w:r>
          </w:p>
        </w:tc>
      </w:tr>
      <w:tr w:rsidR="0094320F" w:rsidRPr="00AD391D" w14:paraId="35C2BB14" w14:textId="77777777" w:rsidTr="006D3FBE">
        <w:tc>
          <w:tcPr>
            <w:tcW w:w="3240" w:type="dxa"/>
            <w:gridSpan w:val="3"/>
            <w:tcBorders>
              <w:top w:val="nil"/>
            </w:tcBorders>
          </w:tcPr>
          <w:p w14:paraId="2B9D17F3" w14:textId="2AE4B7F6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14:paraId="44AC9048" w14:textId="77777777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nil"/>
            </w:tcBorders>
          </w:tcPr>
          <w:p w14:paraId="2B27ED2E" w14:textId="77777777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</w:tr>
      <w:tr w:rsidR="00AD391D" w:rsidRPr="00AD391D" w14:paraId="7B518C4D" w14:textId="77777777" w:rsidTr="00351A6D">
        <w:tc>
          <w:tcPr>
            <w:tcW w:w="2430" w:type="dxa"/>
            <w:gridSpan w:val="2"/>
            <w:tcBorders>
              <w:bottom w:val="nil"/>
            </w:tcBorders>
          </w:tcPr>
          <w:p w14:paraId="3A3CD1F3" w14:textId="47E74C9B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/>
                <w:color w:val="231F20"/>
              </w:rPr>
              <w:t>Bloc</w:t>
            </w:r>
            <w:r w:rsidRPr="00AD391D"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0A8FBF0B" w14:textId="021653B9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/>
                <w:color w:val="231F20"/>
                <w:w w:val="95"/>
              </w:rPr>
              <w:t>Escala</w:t>
            </w:r>
          </w:p>
        </w:tc>
        <w:tc>
          <w:tcPr>
            <w:tcW w:w="2430" w:type="dxa"/>
            <w:gridSpan w:val="2"/>
            <w:tcBorders>
              <w:bottom w:val="nil"/>
            </w:tcBorders>
          </w:tcPr>
          <w:p w14:paraId="54E41333" w14:textId="3FD74737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/>
                <w:color w:val="231F20"/>
                <w:w w:val="95"/>
              </w:rPr>
              <w:t>Pis</w:t>
            </w:r>
          </w:p>
        </w:tc>
        <w:tc>
          <w:tcPr>
            <w:tcW w:w="2431" w:type="dxa"/>
            <w:tcBorders>
              <w:bottom w:val="nil"/>
            </w:tcBorders>
          </w:tcPr>
          <w:p w14:paraId="47A0B521" w14:textId="51770F13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r w:rsidRPr="00AD391D">
              <w:rPr>
                <w:rFonts w:ascii="AkzidenzGroteskBQ-Light" w:hAnsi="AkzidenzGroteskBQ-Light"/>
                <w:color w:val="231F20"/>
              </w:rPr>
              <w:t>Porta</w:t>
            </w:r>
          </w:p>
        </w:tc>
      </w:tr>
      <w:tr w:rsidR="00AD391D" w:rsidRPr="00AD391D" w14:paraId="60734A31" w14:textId="77777777" w:rsidTr="00FD45FC">
        <w:tc>
          <w:tcPr>
            <w:tcW w:w="2430" w:type="dxa"/>
            <w:gridSpan w:val="2"/>
            <w:tcBorders>
              <w:top w:val="nil"/>
            </w:tcBorders>
          </w:tcPr>
          <w:p w14:paraId="2BFCBEF9" w14:textId="77777777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2430" w:type="dxa"/>
            <w:gridSpan w:val="2"/>
            <w:tcBorders>
              <w:top w:val="nil"/>
            </w:tcBorders>
          </w:tcPr>
          <w:p w14:paraId="02805399" w14:textId="6E3CC274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2430" w:type="dxa"/>
            <w:gridSpan w:val="2"/>
            <w:tcBorders>
              <w:top w:val="nil"/>
            </w:tcBorders>
          </w:tcPr>
          <w:p w14:paraId="64615B13" w14:textId="77777777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14:paraId="1013BE2C" w14:textId="0AB888B6" w:rsidR="00AD391D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</w:p>
        </w:tc>
      </w:tr>
      <w:tr w:rsidR="0094320F" w:rsidRPr="00AD391D" w14:paraId="2F92DD7E" w14:textId="77777777" w:rsidTr="006D3FBE">
        <w:tc>
          <w:tcPr>
            <w:tcW w:w="3240" w:type="dxa"/>
            <w:gridSpan w:val="3"/>
            <w:tcBorders>
              <w:bottom w:val="nil"/>
            </w:tcBorders>
          </w:tcPr>
          <w:p w14:paraId="41F23116" w14:textId="69063EEE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Codi</w:t>
            </w:r>
            <w:proofErr w:type="spellEnd"/>
            <w:r w:rsidRPr="00AD391D">
              <w:rPr>
                <w:rFonts w:ascii="AkzidenzGroteskBQ-Light" w:hAnsi="AkzidenzGroteskBQ-Light"/>
                <w:color w:val="231F20"/>
              </w:rPr>
              <w:t xml:space="preserve"> postal</w:t>
            </w: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0351F96E" w14:textId="69801451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Província</w:t>
            </w:r>
            <w:proofErr w:type="spellEnd"/>
          </w:p>
        </w:tc>
        <w:tc>
          <w:tcPr>
            <w:tcW w:w="3241" w:type="dxa"/>
            <w:gridSpan w:val="2"/>
            <w:tcBorders>
              <w:bottom w:val="nil"/>
            </w:tcBorders>
          </w:tcPr>
          <w:p w14:paraId="7ADA9BAB" w14:textId="109224EC" w:rsidR="0094320F" w:rsidRPr="00AD391D" w:rsidRDefault="00AD391D" w:rsidP="006D3FBE">
            <w:pPr>
              <w:spacing w:line="360" w:lineRule="auto"/>
              <w:rPr>
                <w:rFonts w:ascii="AkzidenzGroteskBQ-Light" w:hAnsi="AkzidenzGroteskBQ-Light" w:cs="Arial"/>
                <w:snapToGrid w:val="0"/>
                <w:color w:val="231F20"/>
                <w:lang w:val="ca-ES"/>
              </w:rPr>
            </w:pPr>
            <w:proofErr w:type="spellStart"/>
            <w:r w:rsidRPr="00AD391D">
              <w:rPr>
                <w:rFonts w:ascii="AkzidenzGroteskBQ-Light" w:hAnsi="AkzidenzGroteskBQ-Light"/>
                <w:color w:val="231F20"/>
              </w:rPr>
              <w:t>Municipi</w:t>
            </w:r>
            <w:proofErr w:type="spellEnd"/>
          </w:p>
        </w:tc>
      </w:tr>
      <w:tr w:rsidR="0094320F" w:rsidRPr="00AD391D" w14:paraId="3C700AE3" w14:textId="77777777" w:rsidTr="006D3FBE">
        <w:tc>
          <w:tcPr>
            <w:tcW w:w="3240" w:type="dxa"/>
            <w:gridSpan w:val="3"/>
            <w:tcBorders>
              <w:top w:val="nil"/>
            </w:tcBorders>
          </w:tcPr>
          <w:p w14:paraId="30480A9C" w14:textId="77777777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14:paraId="56CBC25C" w14:textId="77777777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  <w:tc>
          <w:tcPr>
            <w:tcW w:w="3241" w:type="dxa"/>
            <w:gridSpan w:val="2"/>
            <w:tcBorders>
              <w:top w:val="nil"/>
            </w:tcBorders>
          </w:tcPr>
          <w:p w14:paraId="61EC2C65" w14:textId="77777777" w:rsidR="0094320F" w:rsidRPr="00AD391D" w:rsidRDefault="0094320F" w:rsidP="006D3FBE">
            <w:pPr>
              <w:spacing w:line="360" w:lineRule="auto"/>
              <w:rPr>
                <w:rFonts w:ascii="AkzidenzGroteskBQ-Light" w:hAnsi="AkzidenzGroteskBQ-Light"/>
                <w:color w:val="000080"/>
                <w:sz w:val="24"/>
                <w:szCs w:val="24"/>
                <w:lang w:val="ca-ES" w:eastAsia="en-US"/>
              </w:rPr>
            </w:pPr>
          </w:p>
        </w:tc>
      </w:tr>
    </w:tbl>
    <w:p w14:paraId="522C017A" w14:textId="77777777" w:rsidR="00A66198" w:rsidRPr="00AD391D" w:rsidRDefault="00A66198" w:rsidP="00A66198">
      <w:p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</w:p>
    <w:p w14:paraId="157231C1" w14:textId="50202185" w:rsidR="00B63DD2" w:rsidRDefault="00B63DD2" w:rsidP="00AD391D">
      <w:p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</w:p>
    <w:p w14:paraId="7BB2C860" w14:textId="77777777" w:rsidR="00664403" w:rsidRDefault="00664403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5A38F3F5" w14:textId="77777777" w:rsidR="00B63DD2" w:rsidRDefault="00B63DD2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098C2A09" w14:textId="77777777" w:rsidR="00B63DD2" w:rsidRDefault="00B63DD2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57E966BA" w14:textId="77777777" w:rsidR="00B63DD2" w:rsidRDefault="00B63DD2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75B05005" w14:textId="77777777" w:rsidR="00B63DD2" w:rsidRDefault="00B63DD2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5B85CE02" w14:textId="77777777" w:rsidR="00B63DD2" w:rsidRDefault="00B63DD2" w:rsidP="00AD391D">
      <w:pPr>
        <w:spacing w:line="360" w:lineRule="auto"/>
        <w:rPr>
          <w:rFonts w:ascii="AkzidenzGroteskBQ-Light" w:hAnsi="AkzidenzGroteskBQ-Light"/>
          <w:sz w:val="18"/>
          <w:szCs w:val="18"/>
          <w:lang w:val="ca-ES" w:eastAsia="en-US"/>
        </w:rPr>
      </w:pPr>
    </w:p>
    <w:p w14:paraId="7CD744ED" w14:textId="77777777" w:rsidR="00B63DD2" w:rsidRDefault="00B63DD2" w:rsidP="00AD391D">
      <w:pPr>
        <w:spacing w:line="360" w:lineRule="auto"/>
        <w:rPr>
          <w:rFonts w:ascii="AkzidenzGroteskBQ-Light" w:hAnsi="AkzidenzGroteskBQ-Light"/>
          <w:sz w:val="18"/>
          <w:szCs w:val="18"/>
          <w:lang w:val="ca-ES" w:eastAsia="en-US"/>
        </w:rPr>
      </w:pPr>
    </w:p>
    <w:p w14:paraId="5DF5EECE" w14:textId="77777777" w:rsidR="00B63DD2" w:rsidRDefault="00B63DD2" w:rsidP="00AD391D">
      <w:pPr>
        <w:spacing w:line="360" w:lineRule="auto"/>
        <w:rPr>
          <w:rFonts w:ascii="AkzidenzGroteskBQ-Light" w:hAnsi="AkzidenzGroteskBQ-Light"/>
          <w:sz w:val="18"/>
          <w:szCs w:val="18"/>
          <w:lang w:val="ca-ES" w:eastAsia="en-US"/>
        </w:rPr>
      </w:pPr>
    </w:p>
    <w:p w14:paraId="60A7CEB3" w14:textId="77777777" w:rsidR="00B63DD2" w:rsidRDefault="00B63DD2" w:rsidP="00AD391D">
      <w:pPr>
        <w:spacing w:line="360" w:lineRule="auto"/>
        <w:rPr>
          <w:rFonts w:ascii="AkzidenzGroteskBQ-Light" w:hAnsi="AkzidenzGroteskBQ-Light"/>
          <w:sz w:val="18"/>
          <w:szCs w:val="18"/>
          <w:lang w:val="ca-ES" w:eastAsia="en-US"/>
        </w:rPr>
      </w:pPr>
    </w:p>
    <w:p w14:paraId="306C19CE" w14:textId="20B188CA" w:rsidR="00ED54F8" w:rsidRPr="00B63DD2" w:rsidRDefault="00B63DD2" w:rsidP="00AD391D">
      <w:pPr>
        <w:spacing w:line="360" w:lineRule="auto"/>
        <w:rPr>
          <w:rFonts w:ascii="AkzidenzGroteskBQ-Light" w:hAnsi="AkzidenzGroteskBQ-Light"/>
          <w:sz w:val="24"/>
          <w:szCs w:val="24"/>
          <w:lang w:val="ca-ES" w:eastAsia="en-US"/>
        </w:rPr>
      </w:pPr>
      <w:r w:rsidRPr="00B63DD2">
        <w:rPr>
          <w:rFonts w:ascii="AkzidenzGroteskBQ-Light" w:hAnsi="AkzidenzGroteskBQ-Light"/>
          <w:sz w:val="18"/>
          <w:szCs w:val="18"/>
          <w:lang w:val="ca-ES" w:eastAsia="en-US"/>
        </w:rPr>
        <w:t>*camps obligatoris</w:t>
      </w:r>
      <w:r w:rsidR="00ED54F8" w:rsidRPr="00B63DD2">
        <w:rPr>
          <w:rFonts w:ascii="AkzidenzGroteskBQ-Light" w:hAnsi="AkzidenzGroteskBQ-Light"/>
          <w:sz w:val="24"/>
          <w:szCs w:val="24"/>
          <w:lang w:val="ca-ES" w:eastAsia="en-US"/>
        </w:rPr>
        <w:br w:type="page"/>
      </w:r>
    </w:p>
    <w:p w14:paraId="42B628A8" w14:textId="7622CF00" w:rsidR="00AD391D" w:rsidRDefault="00AD391D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  <w:r w:rsidRPr="00AD391D"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  <w:lastRenderedPageBreak/>
        <w:t>Documentació annexa</w:t>
      </w:r>
    </w:p>
    <w:p w14:paraId="62524BB4" w14:textId="77777777" w:rsidR="00ED54F8" w:rsidRPr="00AD391D" w:rsidRDefault="00ED54F8" w:rsidP="00AD391D">
      <w:pPr>
        <w:spacing w:line="360" w:lineRule="auto"/>
        <w:rPr>
          <w:rFonts w:ascii="AkzidenzGroteskBQ-Light" w:hAnsi="AkzidenzGroteskBQ-Light"/>
          <w:b/>
          <w:bCs/>
          <w:sz w:val="24"/>
          <w:szCs w:val="24"/>
          <w:u w:val="single"/>
          <w:lang w:val="ca-ES" w:eastAsia="en-US"/>
        </w:rPr>
      </w:pPr>
    </w:p>
    <w:p w14:paraId="22D085BA" w14:textId="77777777" w:rsidR="00AD391D" w:rsidRPr="00AD391D" w:rsidRDefault="00AD391D" w:rsidP="00AD391D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 w:rsidRPr="00AD391D">
        <w:rPr>
          <w:rFonts w:ascii="AkzidenzGroteskBQ-Light" w:hAnsi="AkzidenzGroteskBQ-Light"/>
          <w:sz w:val="22"/>
          <w:szCs w:val="22"/>
          <w:lang w:val="ca-ES" w:eastAsia="en-US"/>
        </w:rPr>
        <w:t>Adjunteu els següents documents:</w:t>
      </w:r>
    </w:p>
    <w:p w14:paraId="03B518F2" w14:textId="1FE8FCC2" w:rsidR="00AD391D" w:rsidRPr="00AD391D" w:rsidRDefault="00AD391D" w:rsidP="00AD391D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42AC2C94" w14:textId="77777777" w:rsidR="00ED54F8" w:rsidRPr="009C61BE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</w:pPr>
      <w:r w:rsidRPr="009C61BE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a)</w:t>
      </w: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 </w:t>
      </w:r>
      <w:r w:rsidRPr="009C61BE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Una carta del responsable del màster, segons model normalitzat, en què consti que el TFM ha estat seleccionat pel professorat del màster mitjançant un procés intern de valoració;</w:t>
      </w:r>
    </w:p>
    <w:p w14:paraId="62370C5F" w14:textId="77777777" w:rsidR="00ED54F8" w:rsidRPr="009C61BE" w:rsidRDefault="00ED54F8" w:rsidP="00ED54F8">
      <w:pPr>
        <w:rPr>
          <w:lang w:val="ca-ES" w:eastAsia="es-ES_tradnl"/>
        </w:rPr>
      </w:pPr>
    </w:p>
    <w:p w14:paraId="74E2817C" w14:textId="77777777" w:rsidR="00ED54F8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</w:pP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b</w:t>
      </w:r>
      <w:r w:rsidRPr="00954C9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) El TFM. En el TFM ha de constar el títol i el nom de l'autor/a, sense firma;</w:t>
      </w:r>
    </w:p>
    <w:p w14:paraId="308E5E3F" w14:textId="77777777" w:rsidR="00ED54F8" w:rsidRPr="00954C93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</w:pPr>
    </w:p>
    <w:p w14:paraId="60C25573" w14:textId="77777777" w:rsidR="00ED54F8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</w:pP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c</w:t>
      </w:r>
      <w:r w:rsidRPr="00954C9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) Un resum (</w:t>
      </w:r>
      <w:proofErr w:type="spellStart"/>
      <w:r w:rsidRPr="00954C9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abstract</w:t>
      </w:r>
      <w:proofErr w:type="spellEnd"/>
      <w:r w:rsidRPr="00954C9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) del TFM de 120 paraules;</w:t>
      </w:r>
    </w:p>
    <w:p w14:paraId="1A551052" w14:textId="77777777" w:rsidR="00ED54F8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</w:pPr>
    </w:p>
    <w:p w14:paraId="4C5FD0B6" w14:textId="77777777" w:rsidR="00ED54F8" w:rsidRPr="00B16BFD" w:rsidRDefault="00ED54F8" w:rsidP="00ED54F8">
      <w:pPr>
        <w:autoSpaceDE w:val="0"/>
        <w:autoSpaceDN w:val="0"/>
        <w:adjustRightInd w:val="0"/>
        <w:jc w:val="both"/>
        <w:rPr>
          <w:rFonts w:ascii="AkzidenzGroteskBQ-Light" w:hAnsi="AkzidenzGroteskBQ-Light" w:cs="Verdana"/>
          <w:color w:val="000000" w:themeColor="text1"/>
          <w:sz w:val="22"/>
          <w:szCs w:val="22"/>
          <w:lang w:val="ca-ES" w:eastAsia="es-ES_tradnl"/>
        </w:rPr>
      </w:pP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d</w:t>
      </w:r>
      <w:r w:rsidRPr="00954C9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) Declaració que són certes i </w:t>
      </w:r>
      <w:r w:rsidRPr="00B16BFD">
        <w:rPr>
          <w:rFonts w:ascii="AkzidenzGroteskBQ-Light" w:hAnsi="AkzidenzGroteskBQ-Light" w:cs="Verdana"/>
          <w:color w:val="000000" w:themeColor="text1"/>
          <w:sz w:val="22"/>
          <w:szCs w:val="22"/>
          <w:lang w:val="ca-ES" w:eastAsia="es-ES_tradnl"/>
        </w:rPr>
        <w:t>completes les dades de la sol·licitud, així com tota la documentació annexa, i que es compromet, si obté el premi, a complir les condicions que s'especifiquen a la convocatòria</w:t>
      </w:r>
      <w:r>
        <w:rPr>
          <w:rFonts w:ascii="AkzidenzGroteskBQ-Light" w:hAnsi="AkzidenzGroteskBQ-Light" w:cs="Verdana"/>
          <w:color w:val="000000" w:themeColor="text1"/>
          <w:sz w:val="22"/>
          <w:szCs w:val="22"/>
          <w:lang w:val="ca-ES" w:eastAsia="es-ES_tradnl"/>
        </w:rPr>
        <w:t xml:space="preserve"> corresponent</w:t>
      </w:r>
      <w:r w:rsidRPr="00B16BFD">
        <w:rPr>
          <w:rFonts w:ascii="AkzidenzGroteskBQ-Light" w:hAnsi="AkzidenzGroteskBQ-Light" w:cs="Verdana"/>
          <w:color w:val="000000" w:themeColor="text1"/>
          <w:sz w:val="22"/>
          <w:szCs w:val="22"/>
          <w:lang w:val="ca-ES" w:eastAsia="es-ES_tradnl"/>
        </w:rPr>
        <w:t>.</w:t>
      </w:r>
    </w:p>
    <w:p w14:paraId="0191399D" w14:textId="0A2F1EBF" w:rsidR="00A66198" w:rsidRDefault="00A66198" w:rsidP="00A66198">
      <w:pPr>
        <w:spacing w:line="360" w:lineRule="auto"/>
        <w:rPr>
          <w:rFonts w:ascii="AkzidenzGroteskBQ-Light" w:hAnsi="AkzidenzGroteskBQ-Light"/>
          <w:sz w:val="24"/>
          <w:szCs w:val="24"/>
          <w:lang w:val="ca-ES" w:eastAsia="en-US"/>
        </w:rPr>
      </w:pPr>
    </w:p>
    <w:p w14:paraId="4BF32807" w14:textId="1AA88DEA" w:rsidR="00CB5372" w:rsidRDefault="00CB5372">
      <w:pPr>
        <w:rPr>
          <w:rFonts w:ascii="AkzidenzGroteskBQ-Light" w:hAnsi="AkzidenzGroteskBQ-Light"/>
          <w:color w:val="222222"/>
          <w:szCs w:val="22"/>
        </w:rPr>
      </w:pPr>
      <w:r>
        <w:rPr>
          <w:rFonts w:ascii="AkzidenzGroteskBQ-Light" w:hAnsi="AkzidenzGroteskBQ-Light"/>
          <w:color w:val="222222"/>
          <w:szCs w:val="22"/>
        </w:rPr>
        <w:br w:type="page"/>
      </w:r>
    </w:p>
    <w:p w14:paraId="4A536E3B" w14:textId="77777777" w:rsidR="00ED54F8" w:rsidRPr="005D40C3" w:rsidRDefault="00ED54F8" w:rsidP="00ED54F8">
      <w:pPr>
        <w:jc w:val="both"/>
        <w:rPr>
          <w:rFonts w:ascii="AkzidenzGroteskBQ-Light" w:hAnsi="AkzidenzGroteskBQ-Light"/>
          <w:color w:val="222222"/>
          <w:sz w:val="18"/>
          <w:szCs w:val="18"/>
        </w:rPr>
      </w:pPr>
    </w:p>
    <w:p w14:paraId="7DB8B787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AkzidenzGroteskBQ-Light" w:hAnsi="AkzidenzGroteskBQ-Light" w:cs="Calibri"/>
          <w:sz w:val="18"/>
          <w:szCs w:val="18"/>
          <w:lang w:eastAsia="ca-ES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Informació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bàsica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protecció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personals</w:t>
      </w:r>
      <w:proofErr w:type="spellEnd"/>
    </w:p>
    <w:p w14:paraId="04385330" w14:textId="0707DFFD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rFonts w:ascii="AkzidenzGroteskBQ-Light" w:hAnsi="AkzidenzGroteskBQ-Light" w:cs="Calibri"/>
          <w:b/>
          <w:sz w:val="18"/>
          <w:szCs w:val="18"/>
        </w:rPr>
      </w:pPr>
      <w:r w:rsidRPr="005D40C3">
        <w:rPr>
          <w:rFonts w:ascii="AkzidenzGroteskBQ-Light" w:hAnsi="AkzidenzGroteskBQ-Light" w:cs="Calibri"/>
          <w:b/>
          <w:sz w:val="18"/>
          <w:szCs w:val="18"/>
        </w:rPr>
        <w:t> </w:t>
      </w:r>
    </w:p>
    <w:p w14:paraId="7FDC0BD6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Identificació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del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tractament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: 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Gestió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de Recursos Humans</w:t>
      </w:r>
    </w:p>
    <w:p w14:paraId="37BF01CF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kzidenzGroteskBQ-Light" w:hAnsi="AkzidenzGroteskBQ-Light" w:cs="Calibri"/>
          <w:sz w:val="18"/>
          <w:szCs w:val="18"/>
          <w:shd w:val="clear" w:color="auto" w:fill="FFFFFF"/>
        </w:rPr>
      </w:pPr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Responsable del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tractament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: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Institut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Europeu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la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Mediterrània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(IEMed)</w:t>
      </w:r>
    </w:p>
    <w:p w14:paraId="35B53FC9" w14:textId="5EB77AA5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6" w:lineRule="auto"/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Finalitat</w:t>
      </w:r>
      <w:proofErr w:type="spellEnd"/>
      <w:r w:rsidRPr="00926C88">
        <w:rPr>
          <w:rFonts w:ascii="AkzidenzGroteskBQ-Light" w:hAnsi="AkzidenzGroteskBQ-Light" w:cs="Calibri"/>
          <w:b/>
          <w:sz w:val="18"/>
          <w:szCs w:val="18"/>
        </w:rPr>
        <w:t>:</w:t>
      </w:r>
      <w:r w:rsidRPr="00926C88">
        <w:rPr>
          <w:rFonts w:ascii="AkzidenzGroteskBQ-Light" w:hAnsi="AkzidenzGroteskBQ-Light" w:cs="Calibri"/>
          <w:sz w:val="18"/>
          <w:szCs w:val="18"/>
        </w:rPr>
        <w:t xml:space="preserve"> Les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personals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r w:rsidR="00926C88" w:rsidRPr="00926C88">
        <w:rPr>
          <w:rFonts w:ascii="AkzidenzGroteskBQ-Light" w:hAnsi="AkzidenzGroteskBQ-Light" w:cs="Calibri"/>
          <w:sz w:val="18"/>
          <w:szCs w:val="18"/>
        </w:rPr>
        <w:t xml:space="preserve">del </w:t>
      </w:r>
      <w:proofErr w:type="spellStart"/>
      <w:r w:rsidR="00926C88" w:rsidRPr="00926C88">
        <w:rPr>
          <w:rFonts w:ascii="AkzidenzGroteskBQ-Light" w:hAnsi="AkzidenzGroteskBQ-Light" w:cs="Calibri"/>
          <w:sz w:val="18"/>
          <w:szCs w:val="18"/>
        </w:rPr>
        <w:t>participants</w:t>
      </w:r>
      <w:proofErr w:type="spellEnd"/>
      <w:r w:rsidR="00926C88"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facilitades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en el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marc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d’aquesta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convocatòria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seran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objecte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tractament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per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part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l’Institut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Europeu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de la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Mediterrània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(IEMed)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amb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la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finalitat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de gestionar la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presentació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de la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seva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926C88">
        <w:rPr>
          <w:rFonts w:ascii="AkzidenzGroteskBQ-Light" w:hAnsi="AkzidenzGroteskBQ-Light" w:cs="Calibri"/>
          <w:sz w:val="18"/>
          <w:szCs w:val="18"/>
        </w:rPr>
        <w:t>sol·licitud</w:t>
      </w:r>
      <w:proofErr w:type="spellEnd"/>
      <w:r w:rsidRPr="00926C88">
        <w:rPr>
          <w:rFonts w:ascii="AkzidenzGroteskBQ-Light" w:hAnsi="AkzidenzGroteskBQ-Light" w:cs="Calibri"/>
          <w:sz w:val="18"/>
          <w:szCs w:val="18"/>
        </w:rPr>
        <w:t xml:space="preserve"> per </w:t>
      </w:r>
      <w:r w:rsidR="00926C88" w:rsidRPr="00926C88">
        <w:rPr>
          <w:rFonts w:ascii="AkzidenzGroteskBQ-Light" w:hAnsi="AkzidenzGroteskBQ-Light" w:cs="Calibri"/>
          <w:sz w:val="18"/>
          <w:szCs w:val="18"/>
        </w:rPr>
        <w:t xml:space="preserve">a participar a </w:t>
      </w:r>
      <w:r w:rsidRPr="00926C88">
        <w:rPr>
          <w:rFonts w:ascii="AkzidenzGroteskBQ-Light" w:hAnsi="AkzidenzGroteskBQ-Light" w:cs="Calibri"/>
          <w:sz w:val="18"/>
          <w:szCs w:val="18"/>
        </w:rPr>
        <w:t xml:space="preserve">la </w:t>
      </w:r>
      <w:r w:rsidR="00926C88" w:rsidRPr="00926C88">
        <w:rPr>
          <w:rFonts w:ascii="AkzidenzGroteskBQ-Light" w:hAnsi="AkzidenzGroteskBQ-Light" w:cs="Calibri"/>
          <w:sz w:val="18"/>
          <w:szCs w:val="18"/>
        </w:rPr>
        <w:t>convocatoria especificada</w:t>
      </w:r>
      <w:r w:rsidRPr="00926C88">
        <w:rPr>
          <w:rFonts w:ascii="AkzidenzGroteskBQ-Light" w:hAnsi="AkzidenzGroteskBQ-Light" w:cs="Calibri"/>
          <w:sz w:val="18"/>
          <w:szCs w:val="18"/>
        </w:rPr>
        <w:t>.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</w:p>
    <w:p w14:paraId="055CD6D8" w14:textId="104DFB26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Legitimació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>: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La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legitimació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per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al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tractament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és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consentiment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la persona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interessada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. En </w:t>
      </w:r>
      <w:r w:rsidR="00CB5372">
        <w:rPr>
          <w:rFonts w:ascii="AkzidenzGroteskBQ-Light" w:hAnsi="AkzidenzGroteskBQ-Light" w:cs="Calibri"/>
          <w:sz w:val="18"/>
          <w:szCs w:val="18"/>
        </w:rPr>
        <w:t xml:space="preserve">de </w:t>
      </w:r>
      <w:proofErr w:type="spellStart"/>
      <w:r w:rsidR="00CB5372">
        <w:rPr>
          <w:rFonts w:ascii="AkzidenzGroteskBQ-Light" w:hAnsi="AkzidenzGroteskBQ-Light" w:cs="Calibri"/>
          <w:sz w:val="18"/>
          <w:szCs w:val="18"/>
        </w:rPr>
        <w:t>participació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el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candidat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està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donant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seu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legítim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consentiment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per 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què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seves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siguin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tractades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conforme a 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finalitats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descrites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en la política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privacitat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. </w:t>
      </w:r>
    </w:p>
    <w:p w14:paraId="55AAC142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Destinataris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: 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seves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no 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cediran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tercers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ni 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d’altres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organitzacions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o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entitats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excepte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per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obligació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legal </w:t>
      </w:r>
    </w:p>
    <w:p w14:paraId="12C4E1F0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Duració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>: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es conservaran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mentre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la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convocatòria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estigui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oberta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i un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cop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finalitzada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es conservaran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d’acord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amb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els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terminis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establerts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la normativa aplicable.</w:t>
      </w:r>
    </w:p>
    <w:p w14:paraId="261C6950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Drets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 xml:space="preserve"> de les persones </w:t>
      </w:r>
      <w:proofErr w:type="spellStart"/>
      <w:r w:rsidRPr="005D40C3">
        <w:rPr>
          <w:rFonts w:ascii="AkzidenzGroteskBQ-Light" w:hAnsi="AkzidenzGroteskBQ-Light" w:cs="Calibri"/>
          <w:b/>
          <w:sz w:val="18"/>
          <w:szCs w:val="18"/>
        </w:rPr>
        <w:t>interessades</w:t>
      </w:r>
      <w:proofErr w:type="spellEnd"/>
      <w:r w:rsidRPr="005D40C3">
        <w:rPr>
          <w:rFonts w:ascii="AkzidenzGroteskBQ-Light" w:hAnsi="AkzidenzGroteskBQ-Light" w:cs="Calibri"/>
          <w:b/>
          <w:sz w:val="18"/>
          <w:szCs w:val="18"/>
        </w:rPr>
        <w:t>: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Sol·licitar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l’accés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rectificació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o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supressió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de les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, i la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limitació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o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l’oposició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al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tractament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.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Pot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exercir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els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drets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d'accés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rectificació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supressió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oposició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limitació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o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exercir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dret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la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portabilitat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les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seves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adreçant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un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escrit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acompanyat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còpia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document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oficial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identificatiu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al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delegat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protecció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l'IEMed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>:</w:t>
      </w:r>
    </w:p>
    <w:p w14:paraId="2B00F396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Delegat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protecció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l’IEMed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>: Anna Roy i Solduga</w:t>
      </w:r>
    </w:p>
    <w:p w14:paraId="5E8D8CF2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ipervnculo"/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Adreça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electrònica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>:</w:t>
      </w:r>
      <w:r w:rsidRPr="005D40C3">
        <w:rPr>
          <w:rFonts w:ascii="AkzidenzGroteskBQ-Light" w:hAnsi="AkzidenzGroteskBQ-Light" w:cs="Calibri"/>
          <w:sz w:val="18"/>
          <w:szCs w:val="18"/>
          <w:shd w:val="clear" w:color="auto" w:fill="FFFFFF"/>
        </w:rPr>
        <w:t xml:space="preserve"> </w:t>
      </w:r>
      <w:hyperlink r:id="rId8" w:history="1">
        <w:r w:rsidRPr="005D40C3">
          <w:rPr>
            <w:rStyle w:val="Hipervnculo"/>
            <w:rFonts w:ascii="AkzidenzGroteskBQ-Light" w:hAnsi="AkzidenzGroteskBQ-Light" w:cs="Calibri"/>
            <w:sz w:val="18"/>
            <w:szCs w:val="18"/>
          </w:rPr>
          <w:t>privacy@iemed.org</w:t>
        </w:r>
      </w:hyperlink>
    </w:p>
    <w:p w14:paraId="7764F661" w14:textId="72FDA812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>
        <w:rPr>
          <w:rFonts w:ascii="AkzidenzGroteskBQ-Light" w:hAnsi="AkzidenzGroteskBQ-Light" w:cs="Calibri"/>
          <w:sz w:val="18"/>
          <w:szCs w:val="18"/>
        </w:rPr>
        <w:t>Ad</w:t>
      </w:r>
      <w:r w:rsidRPr="005D40C3">
        <w:rPr>
          <w:rFonts w:ascii="AkzidenzGroteskBQ-Light" w:hAnsi="AkzidenzGroteskBQ-Light" w:cs="Calibri"/>
          <w:sz w:val="18"/>
          <w:szCs w:val="18"/>
        </w:rPr>
        <w:t>reça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postal: C/ Girona, 20</w:t>
      </w:r>
      <w:r w:rsidR="00926C88">
        <w:rPr>
          <w:rFonts w:ascii="AkzidenzGroteskBQ-Light" w:hAnsi="AkzidenzGroteskBQ-Light" w:cs="Calibri"/>
          <w:sz w:val="18"/>
          <w:szCs w:val="18"/>
        </w:rPr>
        <w:t>,</w:t>
      </w:r>
      <w:r w:rsidRPr="005D40C3">
        <w:rPr>
          <w:rFonts w:ascii="AkzidenzGroteskBQ-Light" w:hAnsi="AkzidenzGroteskBQ-Light" w:cs="Calibri"/>
          <w:sz w:val="18"/>
          <w:szCs w:val="18"/>
        </w:rPr>
        <w:t xml:space="preserve"> 08010 Barcelona, Barcelona </w:t>
      </w:r>
    </w:p>
    <w:p w14:paraId="774CD89A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</w:rPr>
      </w:pP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Telèfon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: 93 244 98 50 (de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dilluns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divendres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de 10 a 14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hores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). </w:t>
      </w:r>
    </w:p>
    <w:p w14:paraId="5A1E8567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kzidenzGroteskBQ-Light" w:hAnsi="AkzidenzGroteskBQ-Light" w:cs="Calibri"/>
          <w:bCs w:val="0"/>
          <w:sz w:val="18"/>
          <w:szCs w:val="18"/>
        </w:rPr>
      </w:pPr>
      <w:r w:rsidRPr="005D40C3">
        <w:rPr>
          <w:rFonts w:ascii="AkzidenzGroteskBQ-Light" w:hAnsi="AkzidenzGroteskBQ-Light" w:cs="Calibri"/>
          <w:sz w:val="18"/>
          <w:szCs w:val="18"/>
        </w:rPr>
        <w:t xml:space="preserve">En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cas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disconformitat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amb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el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tractament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també té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dret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presentar una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reclamació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davant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l’Autoritat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gramStart"/>
      <w:r w:rsidRPr="005D40C3">
        <w:rPr>
          <w:rFonts w:ascii="AkzidenzGroteskBQ-Light" w:hAnsi="AkzidenzGroteskBQ-Light" w:cs="Calibri"/>
          <w:sz w:val="18"/>
          <w:szCs w:val="18"/>
        </w:rPr>
        <w:t>Catalana</w:t>
      </w:r>
      <w:proofErr w:type="gram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Protecció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, </w:t>
      </w:r>
      <w:r w:rsidRPr="006D3FBE">
        <w:rPr>
          <w:rStyle w:val="Hipervnculo"/>
          <w:rFonts w:ascii="AkzidenzGroteskBQ-Light" w:hAnsi="AkzidenzGroteskBQ-Light" w:cs="Calibri"/>
          <w:sz w:val="18"/>
          <w:szCs w:val="18"/>
        </w:rPr>
        <w:t>https://apdcat.gencat.cat/ca/inici/index.html</w:t>
      </w:r>
    </w:p>
    <w:p w14:paraId="5FF0AB30" w14:textId="77777777" w:rsidR="00ED54F8" w:rsidRPr="005D40C3" w:rsidRDefault="00ED54F8" w:rsidP="00ED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kzidenzGroteskBQ-Light" w:hAnsi="AkzidenzGroteskBQ-Light" w:cs="Calibri"/>
          <w:sz w:val="18"/>
          <w:szCs w:val="18"/>
          <w:shd w:val="clear" w:color="auto" w:fill="FFFFFF"/>
        </w:rPr>
      </w:pP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Informació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addicional</w:t>
      </w:r>
      <w:proofErr w:type="spellEnd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 xml:space="preserve">: </w:t>
      </w:r>
      <w:proofErr w:type="spellStart"/>
      <w:r w:rsidRPr="005D40C3">
        <w:rPr>
          <w:rStyle w:val="Textoennegrita"/>
          <w:rFonts w:ascii="AkzidenzGroteskBQ-Light" w:hAnsi="AkzidenzGroteskBQ-Light" w:cs="Calibri"/>
          <w:sz w:val="18"/>
          <w:szCs w:val="18"/>
        </w:rPr>
        <w:t>P</w:t>
      </w:r>
      <w:r w:rsidRPr="005D40C3">
        <w:rPr>
          <w:rFonts w:ascii="AkzidenzGroteskBQ-Light" w:hAnsi="AkzidenzGroteskBQ-Light" w:cs="Calibri"/>
          <w:sz w:val="18"/>
          <w:szCs w:val="18"/>
        </w:rPr>
        <w:t>odeu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trobar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la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informació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relativa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als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drets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de les persones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interessades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i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com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exercir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-los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accedint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a </w:t>
      </w:r>
      <w:proofErr w:type="spellStart"/>
      <w:r w:rsidRPr="005D40C3">
        <w:rPr>
          <w:rFonts w:ascii="AkzidenzGroteskBQ-Light" w:hAnsi="AkzidenzGroteskBQ-Light" w:cs="Calibri"/>
          <w:sz w:val="18"/>
          <w:szCs w:val="18"/>
        </w:rPr>
        <w:t>l’enllaç</w:t>
      </w:r>
      <w:proofErr w:type="spellEnd"/>
      <w:r w:rsidRPr="005D40C3">
        <w:rPr>
          <w:rFonts w:ascii="AkzidenzGroteskBQ-Light" w:hAnsi="AkzidenzGroteskBQ-Light" w:cs="Calibri"/>
          <w:sz w:val="18"/>
          <w:szCs w:val="18"/>
        </w:rPr>
        <w:t xml:space="preserve"> </w:t>
      </w:r>
      <w:hyperlink r:id="rId9" w:history="1">
        <w:r w:rsidRPr="005D40C3">
          <w:rPr>
            <w:rStyle w:val="Hipervnculo"/>
            <w:rFonts w:ascii="AkzidenzGroteskBQ-Light" w:hAnsi="AkzidenzGroteskBQ-Light" w:cs="Calibri"/>
            <w:sz w:val="18"/>
            <w:szCs w:val="18"/>
          </w:rPr>
          <w:t>https://www.iemed.org/iemed/avis-legal/avis-legal</w:t>
        </w:r>
      </w:hyperlink>
    </w:p>
    <w:p w14:paraId="4E00C8CB" w14:textId="77777777" w:rsidR="00A66198" w:rsidRPr="00CB5372" w:rsidRDefault="00A66198" w:rsidP="00A66198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7030673B" w14:textId="40802D04" w:rsidR="00A66198" w:rsidRPr="00CB5372" w:rsidRDefault="00CB5372" w:rsidP="00A66198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 w:rsidRPr="00CB5372">
        <w:rPr>
          <w:rFonts w:ascii="AkzidenzGroteskBQ-Light" w:hAnsi="AkzidenzGroteskBQ-Light"/>
          <w:sz w:val="22"/>
          <w:szCs w:val="22"/>
          <w:lang w:val="ca-ES" w:eastAsia="en-US"/>
        </w:rPr>
        <w:t>He llegit la informació bàsica sobre protecció de dades i dono el meu consentiment per al seu tractament. Marqueu la casella següent:</w:t>
      </w:r>
    </w:p>
    <w:p w14:paraId="595B0C5C" w14:textId="5A4FD0FC" w:rsidR="00A66198" w:rsidRPr="00CB5372" w:rsidRDefault="00A66198" w:rsidP="00A66198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9329"/>
      </w:tblGrid>
      <w:tr w:rsidR="00CB5372" w14:paraId="46825053" w14:textId="77777777" w:rsidTr="00CB5372">
        <w:tc>
          <w:tcPr>
            <w:tcW w:w="392" w:type="dxa"/>
            <w:tcBorders>
              <w:right w:val="single" w:sz="4" w:space="0" w:color="auto"/>
            </w:tcBorders>
          </w:tcPr>
          <w:p w14:paraId="6C27B376" w14:textId="77777777" w:rsidR="00CB5372" w:rsidRDefault="00CB5372" w:rsidP="00A66198">
            <w:pPr>
              <w:spacing w:line="360" w:lineRule="auto"/>
              <w:rPr>
                <w:rFonts w:ascii="AkzidenzGroteskBQ-Light" w:hAnsi="AkzidenzGroteskBQ-Light"/>
                <w:sz w:val="22"/>
                <w:szCs w:val="22"/>
                <w:lang w:val="ca-ES" w:eastAsia="en-US"/>
              </w:rPr>
            </w:pPr>
          </w:p>
        </w:tc>
        <w:tc>
          <w:tcPr>
            <w:tcW w:w="9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C9B65" w14:textId="4DF312F9" w:rsidR="00CB5372" w:rsidRDefault="00CB5372" w:rsidP="00CB5372">
            <w:pPr>
              <w:spacing w:line="360" w:lineRule="auto"/>
              <w:rPr>
                <w:rFonts w:ascii="AkzidenzGroteskBQ-Light" w:hAnsi="AkzidenzGroteskBQ-Light"/>
                <w:sz w:val="22"/>
                <w:szCs w:val="22"/>
                <w:lang w:val="ca-ES" w:eastAsia="en-US"/>
              </w:rPr>
            </w:pPr>
            <w:r w:rsidRPr="00CB5372">
              <w:rPr>
                <w:rFonts w:ascii="AkzidenzGroteskBQ-Light" w:hAnsi="AkzidenzGroteskBQ-Light"/>
                <w:sz w:val="22"/>
                <w:szCs w:val="22"/>
                <w:lang w:val="ca-ES" w:eastAsia="en-US"/>
              </w:rPr>
              <w:t>Accepto les condicions</w:t>
            </w:r>
          </w:p>
        </w:tc>
      </w:tr>
    </w:tbl>
    <w:p w14:paraId="40312893" w14:textId="77777777" w:rsidR="00CB5372" w:rsidRDefault="00CB5372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2C4E2C73" w14:textId="77777777" w:rsidR="00CB5372" w:rsidRDefault="00CB5372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4C0B943B" w14:textId="20CC4462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>
        <w:rPr>
          <w:rFonts w:ascii="AkzidenzGroteskBQ-Light" w:hAnsi="AkzidenzGroteskBQ-Light"/>
          <w:sz w:val="22"/>
          <w:szCs w:val="22"/>
          <w:lang w:val="ca-ES" w:eastAsia="en-US"/>
        </w:rPr>
        <w:t>Signatura de la persona sol·licitant:</w:t>
      </w:r>
    </w:p>
    <w:p w14:paraId="5A2036FD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5F1BA1B9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6626F526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74884146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34CFA19B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092B2AF2" w14:textId="77777777" w:rsidR="00664403" w:rsidRDefault="00664403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</w:p>
    <w:p w14:paraId="05357156" w14:textId="7BBFD3BE" w:rsidR="00CB5372" w:rsidRPr="00CB5372" w:rsidRDefault="00CB5372" w:rsidP="00CB5372">
      <w:p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 w:rsidRPr="00CB5372">
        <w:rPr>
          <w:rFonts w:ascii="AkzidenzGroteskBQ-Light" w:hAnsi="AkzidenzGroteskBQ-Light"/>
          <w:sz w:val="22"/>
          <w:szCs w:val="22"/>
          <w:lang w:val="ca-ES" w:eastAsia="en-US"/>
        </w:rPr>
        <w:t>Per tramitar la sol·licitud heu de:</w:t>
      </w:r>
    </w:p>
    <w:p w14:paraId="178B3901" w14:textId="01FA59D3" w:rsidR="00CB5372" w:rsidRPr="00B63DD2" w:rsidRDefault="00CB5372" w:rsidP="00B63DD2">
      <w:pPr>
        <w:pStyle w:val="Prrafodelista"/>
        <w:numPr>
          <w:ilvl w:val="0"/>
          <w:numId w:val="4"/>
        </w:num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 w:rsidRPr="00B63DD2">
        <w:rPr>
          <w:rFonts w:ascii="AkzidenzGroteskBQ-Light" w:hAnsi="AkzidenzGroteskBQ-Light"/>
          <w:sz w:val="22"/>
          <w:szCs w:val="22"/>
          <w:lang w:val="ca-ES" w:eastAsia="en-US"/>
        </w:rPr>
        <w:t xml:space="preserve">Signar el </w:t>
      </w:r>
      <w:r w:rsidR="00B63DD2">
        <w:rPr>
          <w:rFonts w:ascii="AkzidenzGroteskBQ-Light" w:hAnsi="AkzidenzGroteskBQ-Light"/>
          <w:sz w:val="22"/>
          <w:szCs w:val="22"/>
          <w:lang w:val="ca-ES" w:eastAsia="en-US"/>
        </w:rPr>
        <w:t xml:space="preserve">present </w:t>
      </w:r>
      <w:r w:rsidRPr="00B63DD2">
        <w:rPr>
          <w:rFonts w:ascii="AkzidenzGroteskBQ-Light" w:hAnsi="AkzidenzGroteskBQ-Light"/>
          <w:sz w:val="22"/>
          <w:szCs w:val="22"/>
          <w:lang w:val="ca-ES" w:eastAsia="en-US"/>
        </w:rPr>
        <w:t>document</w:t>
      </w:r>
    </w:p>
    <w:p w14:paraId="26DAF3A7" w14:textId="3F0C1027" w:rsidR="00B63DD2" w:rsidRPr="00FA64BD" w:rsidRDefault="00B63DD2" w:rsidP="00B63DD2">
      <w:pPr>
        <w:pStyle w:val="Prrafodelista"/>
        <w:numPr>
          <w:ilvl w:val="0"/>
          <w:numId w:val="4"/>
        </w:num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Presentar el la sol·licitud, </w:t>
      </w:r>
      <w:r w:rsidR="00FA64BD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juntament</w:t>
      </w: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 amb </w:t>
      </w:r>
      <w:r w:rsidR="00C63B32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tots </w:t>
      </w: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els annexos</w:t>
      </w:r>
      <w:r w:rsidR="00C63B32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,</w:t>
      </w:r>
      <w:r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 xml:space="preserve"> a traves d’una de les vies </w:t>
      </w:r>
      <w:r w:rsidR="00FA64BD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següents:</w:t>
      </w:r>
    </w:p>
    <w:p w14:paraId="6BF94B72" w14:textId="217DCA02" w:rsidR="001710E3" w:rsidRPr="001710E3" w:rsidRDefault="00FA64BD" w:rsidP="001710E3">
      <w:pPr>
        <w:pStyle w:val="Prrafodelista"/>
        <w:numPr>
          <w:ilvl w:val="0"/>
          <w:numId w:val="5"/>
        </w:numPr>
        <w:spacing w:line="360" w:lineRule="auto"/>
        <w:rPr>
          <w:rFonts w:ascii="AkzidenzGroteskBQ-Light" w:hAnsi="AkzidenzGroteskBQ-Light"/>
          <w:sz w:val="22"/>
          <w:szCs w:val="22"/>
          <w:lang w:val="ca-ES" w:eastAsia="en-US"/>
        </w:rPr>
      </w:pPr>
      <w:r>
        <w:rPr>
          <w:rFonts w:ascii="AkzidenzGroteskBQ-Light" w:hAnsi="AkzidenzGroteskBQ-Light"/>
          <w:sz w:val="22"/>
          <w:szCs w:val="22"/>
          <w:lang w:val="ca-ES" w:eastAsia="en-US"/>
        </w:rPr>
        <w:t xml:space="preserve">Telemàticament: </w:t>
      </w:r>
      <w:r w:rsidRPr="00FA64BD">
        <w:rPr>
          <w:rFonts w:ascii="AkzidenzGroteskBQ-Light" w:hAnsi="AkzidenzGroteskBQ-Light"/>
          <w:sz w:val="22"/>
          <w:szCs w:val="22"/>
          <w:lang w:val="ca-ES" w:eastAsia="en-US"/>
        </w:rPr>
        <w:t xml:space="preserve">a la bústia </w:t>
      </w:r>
      <w:r w:rsidRPr="001710E3">
        <w:rPr>
          <w:rFonts w:ascii="AkzidenzGroteskBQ-Light" w:hAnsi="AkzidenzGroteskBQ-Light"/>
          <w:sz w:val="22"/>
          <w:szCs w:val="22"/>
          <w:lang w:val="ca-ES" w:eastAsia="en-US"/>
        </w:rPr>
        <w:t xml:space="preserve">de correu electrònic </w:t>
      </w:r>
      <w:hyperlink r:id="rId10" w:history="1">
        <w:r w:rsidR="001710E3" w:rsidRPr="001710E3">
          <w:rPr>
            <w:rStyle w:val="Hipervnculo"/>
            <w:rFonts w:ascii="AkzidenzGroteskBQ-Light" w:hAnsi="AkzidenzGroteskBQ-Light"/>
            <w:sz w:val="22"/>
            <w:szCs w:val="22"/>
            <w:lang w:val="ca-ES" w:eastAsia="en-US"/>
          </w:rPr>
          <w:t>rrhh@iemed.org</w:t>
        </w:r>
      </w:hyperlink>
      <w:r w:rsidR="001710E3" w:rsidRPr="001710E3">
        <w:rPr>
          <w:rFonts w:ascii="AkzidenzGroteskBQ-Light" w:hAnsi="AkzidenzGroteskBQ-Light"/>
          <w:sz w:val="22"/>
          <w:szCs w:val="22"/>
          <w:lang w:val="ca-ES" w:eastAsia="en-US"/>
        </w:rPr>
        <w:t>, i indicant</w:t>
      </w:r>
      <w:r w:rsidR="001710E3">
        <w:rPr>
          <w:rFonts w:ascii="AkzidenzGroteskBQ-Light" w:hAnsi="AkzidenzGroteskBQ-Light"/>
          <w:sz w:val="22"/>
          <w:szCs w:val="22"/>
          <w:lang w:val="ca-ES" w:eastAsia="en-US"/>
        </w:rPr>
        <w:t xml:space="preserve"> a</w:t>
      </w:r>
      <w:r w:rsidR="001710E3" w:rsidRPr="001710E3">
        <w:rPr>
          <w:rFonts w:ascii="AkzidenzGroteskBQ-Light" w:hAnsi="AkzidenzGroteskBQ-Light"/>
          <w:sz w:val="22"/>
          <w:szCs w:val="22"/>
          <w:lang w:val="ca-ES" w:eastAsia="en-US"/>
        </w:rPr>
        <w:t xml:space="preserve"> l'apartat assumpte, el codi de referència </w:t>
      </w:r>
      <w:r w:rsidR="001710E3">
        <w:rPr>
          <w:rFonts w:ascii="AkzidenzGroteskBQ-Light" w:hAnsi="AkzidenzGroteskBQ-Light"/>
          <w:sz w:val="22"/>
          <w:szCs w:val="22"/>
          <w:lang w:val="ca-ES" w:eastAsia="en-US"/>
        </w:rPr>
        <w:t>“</w:t>
      </w:r>
      <w:r w:rsidR="001710E3" w:rsidRPr="001710E3">
        <w:rPr>
          <w:rFonts w:ascii="AkzidenzGroteskBQ-Light" w:hAnsi="AkzidenzGroteskBQ-Light"/>
          <w:b/>
          <w:bCs/>
          <w:sz w:val="22"/>
          <w:szCs w:val="22"/>
          <w:lang w:val="ca-ES" w:eastAsia="en-US"/>
        </w:rPr>
        <w:t>Premis AM</w:t>
      </w:r>
      <w:r w:rsidR="001710E3" w:rsidRPr="001710E3">
        <w:rPr>
          <w:rFonts w:ascii="AkzidenzGroteskBQ-Light" w:hAnsi="AkzidenzGroteskBQ-Light"/>
          <w:b/>
          <w:bCs/>
          <w:sz w:val="22"/>
          <w:szCs w:val="22"/>
          <w:lang w:val="ca-ES" w:eastAsia="en-US"/>
        </w:rPr>
        <w:t xml:space="preserve"> 2024 + NOM I COGNOMS</w:t>
      </w:r>
      <w:r w:rsidR="001710E3">
        <w:rPr>
          <w:rFonts w:ascii="AkzidenzGroteskBQ-Light" w:hAnsi="AkzidenzGroteskBQ-Light"/>
          <w:sz w:val="22"/>
          <w:szCs w:val="22"/>
          <w:lang w:val="ca-ES" w:eastAsia="en-US"/>
        </w:rPr>
        <w:t xml:space="preserve">”. </w:t>
      </w:r>
    </w:p>
    <w:p w14:paraId="40E5A4EB" w14:textId="69980660" w:rsidR="00A66198" w:rsidRPr="00664403" w:rsidRDefault="00FA64BD" w:rsidP="00A66198">
      <w:pPr>
        <w:pStyle w:val="Prrafodelista"/>
        <w:numPr>
          <w:ilvl w:val="0"/>
          <w:numId w:val="5"/>
        </w:num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  <w:r w:rsidRPr="0066440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Presencialment: Al carrer Girona, 20, planta 5, de Barcelona</w:t>
      </w:r>
      <w:r w:rsidR="001710E3">
        <w:rPr>
          <w:rFonts w:ascii="AkzidenzGroteskBQ-Light" w:hAnsi="AkzidenzGroteskBQ-Light" w:cs="Verdana"/>
          <w:color w:val="000000"/>
          <w:sz w:val="22"/>
          <w:szCs w:val="22"/>
          <w:lang w:val="ca-ES" w:eastAsia="es-ES_tradnl"/>
        </w:rPr>
        <w:t>.</w:t>
      </w:r>
    </w:p>
    <w:p w14:paraId="763C93C3" w14:textId="77777777" w:rsidR="00A66198" w:rsidRPr="00AD391D" w:rsidRDefault="00A66198" w:rsidP="00A66198">
      <w:pPr>
        <w:spacing w:line="360" w:lineRule="auto"/>
        <w:rPr>
          <w:rFonts w:ascii="AkzidenzGroteskBQ-Light" w:hAnsi="AkzidenzGroteskBQ-Light"/>
          <w:color w:val="000080"/>
          <w:sz w:val="24"/>
          <w:szCs w:val="24"/>
          <w:lang w:val="ca-ES" w:eastAsia="en-US"/>
        </w:rPr>
      </w:pPr>
    </w:p>
    <w:sectPr w:rsidR="00A66198" w:rsidRPr="00AD391D" w:rsidSect="00E358A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1474" w:header="709" w:footer="5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4F7E6" w14:textId="77777777" w:rsidR="002734E2" w:rsidRDefault="002734E2">
      <w:r>
        <w:separator/>
      </w:r>
    </w:p>
  </w:endnote>
  <w:endnote w:type="continuationSeparator" w:id="0">
    <w:p w14:paraId="677DE17D" w14:textId="77777777" w:rsidR="002734E2" w:rsidRDefault="002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Re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71AA0" w14:textId="77777777" w:rsidR="001B3338" w:rsidRDefault="001B3338" w:rsidP="00387BFE">
    <w:pPr>
      <w:pStyle w:val="Piedepgina"/>
      <w:rPr>
        <w:rFonts w:ascii="AkzidenzGroteskBQ-Reg" w:hAnsi="AkzidenzGroteskBQ-Reg"/>
        <w:color w:val="00CCFF"/>
        <w:sz w:val="16"/>
        <w:szCs w:val="16"/>
      </w:rPr>
    </w:pPr>
  </w:p>
  <w:p w14:paraId="7BD5176E" w14:textId="77777777" w:rsidR="001B3338" w:rsidRPr="00387BFE" w:rsidRDefault="001B3338" w:rsidP="00387BFE">
    <w:pPr>
      <w:pStyle w:val="Piedepgina"/>
      <w:rPr>
        <w:rFonts w:ascii="AkzidenzGroteskBQ-Reg" w:hAnsi="AkzidenzGroteskBQ-Reg"/>
        <w:color w:val="00CCFF"/>
        <w:sz w:val="16"/>
        <w:szCs w:val="16"/>
      </w:rPr>
    </w:pPr>
    <w:r w:rsidRPr="007A2A01">
      <w:rPr>
        <w:rFonts w:ascii="AkzidenzGroteskBQ-Reg" w:hAnsi="AkzidenzGroteskBQ-Reg"/>
        <w:color w:val="00CCFF"/>
        <w:sz w:val="16"/>
        <w:szCs w:val="16"/>
      </w:rPr>
      <w:t xml:space="preserve">Girona, 20, </w:t>
    </w:r>
    <w:r>
      <w:rPr>
        <w:rFonts w:ascii="AkzidenzGroteskBQ-Reg" w:hAnsi="AkzidenzGroteskBQ-Reg"/>
        <w:color w:val="00CCFF"/>
        <w:sz w:val="16"/>
        <w:szCs w:val="16"/>
      </w:rPr>
      <w:t>E-</w:t>
    </w:r>
    <w:r w:rsidRPr="007A2A01">
      <w:rPr>
        <w:rFonts w:ascii="AkzidenzGroteskBQ-Reg" w:hAnsi="AkzidenzGroteskBQ-Reg"/>
        <w:color w:val="00CCFF"/>
        <w:sz w:val="16"/>
        <w:szCs w:val="16"/>
      </w:rPr>
      <w:t xml:space="preserve">08010 </w:t>
    </w:r>
    <w:proofErr w:type="gramStart"/>
    <w:r w:rsidRPr="007A2A01">
      <w:rPr>
        <w:rFonts w:ascii="AkzidenzGroteskBQ-Reg" w:hAnsi="AkzidenzGroteskBQ-Reg"/>
        <w:color w:val="00CCFF"/>
        <w:sz w:val="16"/>
        <w:szCs w:val="16"/>
      </w:rPr>
      <w:t>Barcelona  T</w:t>
    </w:r>
    <w:proofErr w:type="gramEnd"/>
    <w:r w:rsidRPr="007A2A01">
      <w:rPr>
        <w:rFonts w:ascii="AkzidenzGroteskBQ-Reg" w:hAnsi="AkzidenzGroteskBQ-Reg"/>
        <w:color w:val="00CCFF"/>
        <w:sz w:val="16"/>
        <w:szCs w:val="16"/>
      </w:rPr>
      <w:t xml:space="preserve"> +34 932 449 850  F +34 932 470 165  </w:t>
    </w:r>
    <w:r w:rsidRPr="007A2A01">
      <w:rPr>
        <w:rStyle w:val="EncabezadoCar"/>
        <w:rFonts w:ascii="AkzidenzGroteskBQ-Reg" w:hAnsi="AkzidenzGroteskBQ-Reg"/>
        <w:color w:val="00CCFF"/>
        <w:sz w:val="16"/>
        <w:szCs w:val="16"/>
      </w:rPr>
      <w:t>info@iemed.org</w:t>
    </w:r>
    <w:r>
      <w:rPr>
        <w:rFonts w:ascii="AkzidenzGroteskBQ-Reg" w:hAnsi="AkzidenzGroteskBQ-Reg"/>
        <w:color w:val="00CCFF"/>
        <w:sz w:val="16"/>
        <w:szCs w:val="16"/>
      </w:rPr>
      <w:t xml:space="preserve">  www.iemed.org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E4792" w14:textId="77777777" w:rsidR="001B3338" w:rsidRDefault="001B3338" w:rsidP="00A74AA4">
    <w:pPr>
      <w:pStyle w:val="Piedepgina"/>
      <w:rPr>
        <w:rFonts w:ascii="AkzidenzGroteskBQ-Reg" w:hAnsi="AkzidenzGroteskBQ-Reg"/>
        <w:sz w:val="16"/>
        <w:szCs w:val="16"/>
      </w:rPr>
    </w:pPr>
  </w:p>
  <w:p w14:paraId="443C5819" w14:textId="124ABCA6" w:rsidR="001B3338" w:rsidRPr="00A61974" w:rsidRDefault="001B3338" w:rsidP="00A74AA4">
    <w:pPr>
      <w:pStyle w:val="Piedepgina"/>
      <w:rPr>
        <w:rFonts w:ascii="AkzidenzGroteskBQ-Light" w:hAnsi="AkzidenzGroteskBQ-Light"/>
        <w:color w:val="0070C0"/>
        <w:sz w:val="16"/>
        <w:szCs w:val="16"/>
      </w:rPr>
    </w:pPr>
    <w:r w:rsidRPr="00A61974">
      <w:rPr>
        <w:rFonts w:ascii="AkzidenzGroteskBQ-Light" w:hAnsi="AkzidenzGroteskBQ-Light"/>
        <w:color w:val="0070C0"/>
        <w:sz w:val="16"/>
        <w:szCs w:val="16"/>
      </w:rPr>
      <w:t>Girona, 20</w:t>
    </w:r>
    <w:r w:rsidR="00883812" w:rsidRPr="00A61974">
      <w:rPr>
        <w:rFonts w:ascii="AkzidenzGroteskBQ-Light" w:hAnsi="AkzidenzGroteskBQ-Light"/>
        <w:color w:val="0070C0"/>
        <w:sz w:val="16"/>
        <w:szCs w:val="16"/>
      </w:rPr>
      <w:t xml:space="preserve"> </w:t>
    </w:r>
    <w:r w:rsidRPr="00A61974">
      <w:rPr>
        <w:rFonts w:ascii="AkzidenzGroteskBQ-Light" w:hAnsi="AkzidenzGroteskBQ-Light"/>
        <w:color w:val="0070C0"/>
        <w:sz w:val="16"/>
        <w:szCs w:val="16"/>
      </w:rPr>
      <w:t xml:space="preserve">  E-08010 </w:t>
    </w:r>
    <w:proofErr w:type="gramStart"/>
    <w:r w:rsidRPr="00A61974">
      <w:rPr>
        <w:rFonts w:ascii="AkzidenzGroteskBQ-Light" w:hAnsi="AkzidenzGroteskBQ-Light"/>
        <w:color w:val="0070C0"/>
        <w:sz w:val="16"/>
        <w:szCs w:val="16"/>
      </w:rPr>
      <w:t>Barcelona  T</w:t>
    </w:r>
    <w:proofErr w:type="gramEnd"/>
    <w:r w:rsidRPr="00A61974">
      <w:rPr>
        <w:rFonts w:ascii="AkzidenzGroteskBQ-Light" w:hAnsi="AkzidenzGroteskBQ-Light"/>
        <w:color w:val="0070C0"/>
        <w:sz w:val="16"/>
        <w:szCs w:val="16"/>
      </w:rPr>
      <w:t xml:space="preserve"> +34 932 449 850  </w:t>
    </w:r>
    <w:r w:rsidRPr="00A61974">
      <w:rPr>
        <w:rStyle w:val="EncabezadoCar"/>
        <w:rFonts w:ascii="AkzidenzGroteskBQ-Light" w:hAnsi="AkzidenzGroteskBQ-Light"/>
        <w:color w:val="0070C0"/>
        <w:sz w:val="16"/>
        <w:szCs w:val="16"/>
      </w:rPr>
      <w:t>info@iemed.org</w:t>
    </w:r>
    <w:r w:rsidRPr="00A61974">
      <w:rPr>
        <w:rFonts w:ascii="AkzidenzGroteskBQ-Light" w:hAnsi="AkzidenzGroteskBQ-Light"/>
        <w:color w:val="0070C0"/>
        <w:sz w:val="16"/>
        <w:szCs w:val="16"/>
      </w:rPr>
      <w:t xml:space="preserve">  www.iemed.org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FAEB" w14:textId="77777777" w:rsidR="002734E2" w:rsidRDefault="002734E2">
      <w:r>
        <w:separator/>
      </w:r>
    </w:p>
  </w:footnote>
  <w:footnote w:type="continuationSeparator" w:id="0">
    <w:p w14:paraId="70C75089" w14:textId="77777777" w:rsidR="002734E2" w:rsidRDefault="0027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E70D2" w14:textId="77777777" w:rsidR="001B3338" w:rsidRDefault="00494A26" w:rsidP="00A74AA4">
    <w:pPr>
      <w:pStyle w:val="Encabezado"/>
      <w:jc w:val="right"/>
    </w:pPr>
    <w:r>
      <w:rPr>
        <w:noProof/>
      </w:rPr>
      <w:drawing>
        <wp:inline distT="0" distB="0" distL="0" distR="0" wp14:anchorId="7943351A" wp14:editId="22591BEF">
          <wp:extent cx="800100" cy="2032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B1157" w14:textId="77777777" w:rsidR="001B3338" w:rsidRDefault="001B3338" w:rsidP="00A74AA4">
    <w:pPr>
      <w:pStyle w:val="Encabezado"/>
      <w:jc w:val="right"/>
    </w:pPr>
  </w:p>
  <w:p w14:paraId="1ED50369" w14:textId="77777777" w:rsidR="001B3338" w:rsidRDefault="001B3338" w:rsidP="00A74AA4">
    <w:pPr>
      <w:pStyle w:val="Encabezado"/>
      <w:jc w:val="right"/>
    </w:pPr>
  </w:p>
  <w:p w14:paraId="6CF08D96" w14:textId="77777777" w:rsidR="001B3338" w:rsidRDefault="001B33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F8C9" w14:textId="77777777" w:rsidR="001B3338" w:rsidRDefault="001B3338" w:rsidP="00A74AA4">
    <w:pPr>
      <w:pStyle w:val="Encabezado"/>
    </w:pPr>
  </w:p>
  <w:p w14:paraId="1E79E361" w14:textId="77777777" w:rsidR="001B3338" w:rsidRDefault="00494A26" w:rsidP="00A74AA4">
    <w:pPr>
      <w:pStyle w:val="Encabezado"/>
    </w:pPr>
    <w:r>
      <w:rPr>
        <w:noProof/>
      </w:rPr>
      <w:drawing>
        <wp:inline distT="0" distB="0" distL="0" distR="0" wp14:anchorId="4F917278" wp14:editId="19E14CD9">
          <wp:extent cx="2057400" cy="68580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4C818" w14:textId="77777777" w:rsidR="001B3338" w:rsidRDefault="001B3338" w:rsidP="00A74AA4">
    <w:pPr>
      <w:pStyle w:val="Encabezado"/>
    </w:pPr>
  </w:p>
  <w:p w14:paraId="494D21FA" w14:textId="77777777" w:rsidR="001B3338" w:rsidRDefault="001B3338" w:rsidP="00A74AA4">
    <w:pPr>
      <w:pStyle w:val="Encabezado"/>
    </w:pPr>
  </w:p>
  <w:p w14:paraId="2F1D44D2" w14:textId="77777777" w:rsidR="001B3338" w:rsidRDefault="001B3338" w:rsidP="00A74AA4">
    <w:pPr>
      <w:pStyle w:val="Encabezado"/>
    </w:pPr>
  </w:p>
  <w:p w14:paraId="10E5ED54" w14:textId="77777777" w:rsidR="001B3338" w:rsidRDefault="001B3338" w:rsidP="00A74AA4">
    <w:pPr>
      <w:pStyle w:val="Encabezado"/>
    </w:pPr>
  </w:p>
  <w:p w14:paraId="5FCE7C77" w14:textId="77777777" w:rsidR="001B3338" w:rsidRDefault="001B3338" w:rsidP="00A74AA4">
    <w:pPr>
      <w:pStyle w:val="Encabezado"/>
    </w:pPr>
  </w:p>
  <w:p w14:paraId="0F89CFFA" w14:textId="77777777" w:rsidR="001B3338" w:rsidRDefault="00494A26" w:rsidP="00A74AA4">
    <w:pPr>
      <w:pStyle w:val="Encabezado"/>
      <w:jc w:val="right"/>
    </w:pPr>
    <w:r>
      <w:rPr>
        <w:noProof/>
      </w:rPr>
      <w:drawing>
        <wp:inline distT="0" distB="0" distL="0" distR="0" wp14:anchorId="734DDFD8" wp14:editId="0D915875">
          <wp:extent cx="2400300" cy="609600"/>
          <wp:effectExtent l="0" t="0" r="0" b="0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C6F21" w14:textId="77777777" w:rsidR="001B3338" w:rsidRDefault="001B3338" w:rsidP="00A74AA4">
    <w:pPr>
      <w:pStyle w:val="Encabezado"/>
      <w:jc w:val="right"/>
    </w:pPr>
  </w:p>
  <w:p w14:paraId="53401F80" w14:textId="77777777" w:rsidR="001B3338" w:rsidRDefault="001B3338" w:rsidP="00A74AA4">
    <w:pPr>
      <w:pStyle w:val="Encabezado"/>
      <w:jc w:val="right"/>
    </w:pPr>
  </w:p>
  <w:p w14:paraId="5E055B86" w14:textId="77777777" w:rsidR="001B3338" w:rsidRDefault="001B33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124D"/>
    <w:multiLevelType w:val="hybridMultilevel"/>
    <w:tmpl w:val="4D6A5B6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9E1"/>
    <w:multiLevelType w:val="hybridMultilevel"/>
    <w:tmpl w:val="DB328BFC"/>
    <w:lvl w:ilvl="0" w:tplc="8C503C26">
      <w:start w:val="1"/>
      <w:numFmt w:val="bullet"/>
      <w:lvlText w:val="-"/>
      <w:lvlJc w:val="left"/>
      <w:pPr>
        <w:ind w:left="1080" w:hanging="360"/>
      </w:pPr>
      <w:rPr>
        <w:rFonts w:ascii="AkzidenzGroteskBQ-Light" w:eastAsia="Times New Roman" w:hAnsi="AkzidenzGroteskBQ-Light" w:cs="Verdana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D40D33"/>
    <w:multiLevelType w:val="hybridMultilevel"/>
    <w:tmpl w:val="7722B6A2"/>
    <w:lvl w:ilvl="0" w:tplc="7D1C121E">
      <w:start w:val="3"/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7F86"/>
    <w:multiLevelType w:val="hybridMultilevel"/>
    <w:tmpl w:val="33A0D6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4B31"/>
    <w:multiLevelType w:val="hybridMultilevel"/>
    <w:tmpl w:val="58F6451C"/>
    <w:lvl w:ilvl="0" w:tplc="F2D8F3D8">
      <w:numFmt w:val="bullet"/>
      <w:lvlText w:val="-"/>
      <w:lvlJc w:val="left"/>
      <w:pPr>
        <w:ind w:left="720" w:hanging="360"/>
      </w:pPr>
      <w:rPr>
        <w:rFonts w:ascii="AkzidenzGroteskBQ-Reg" w:eastAsia="Calibri" w:hAnsi="AkzidenzGroteskBQ-Reg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AA4"/>
    <w:rsid w:val="00000643"/>
    <w:rsid w:val="00003EBD"/>
    <w:rsid w:val="0000645B"/>
    <w:rsid w:val="0000789B"/>
    <w:rsid w:val="00007F12"/>
    <w:rsid w:val="0001567C"/>
    <w:rsid w:val="00016228"/>
    <w:rsid w:val="00022C4D"/>
    <w:rsid w:val="0002554B"/>
    <w:rsid w:val="00027B87"/>
    <w:rsid w:val="00042A8D"/>
    <w:rsid w:val="0004446F"/>
    <w:rsid w:val="0004464B"/>
    <w:rsid w:val="00050339"/>
    <w:rsid w:val="00051776"/>
    <w:rsid w:val="00065CD9"/>
    <w:rsid w:val="000743C9"/>
    <w:rsid w:val="00080842"/>
    <w:rsid w:val="00082808"/>
    <w:rsid w:val="0008367F"/>
    <w:rsid w:val="000874C8"/>
    <w:rsid w:val="000A5989"/>
    <w:rsid w:val="000B1E02"/>
    <w:rsid w:val="000C1A78"/>
    <w:rsid w:val="000C4F10"/>
    <w:rsid w:val="000C5D5B"/>
    <w:rsid w:val="000C6CEA"/>
    <w:rsid w:val="000D04C6"/>
    <w:rsid w:val="000D2CF2"/>
    <w:rsid w:val="000D4966"/>
    <w:rsid w:val="000D59A7"/>
    <w:rsid w:val="000E1D87"/>
    <w:rsid w:val="000E3B61"/>
    <w:rsid w:val="000E3ED3"/>
    <w:rsid w:val="000E5210"/>
    <w:rsid w:val="000E6AD9"/>
    <w:rsid w:val="000F5459"/>
    <w:rsid w:val="000F5BB5"/>
    <w:rsid w:val="000F6E96"/>
    <w:rsid w:val="000F7F66"/>
    <w:rsid w:val="001053CB"/>
    <w:rsid w:val="001061FE"/>
    <w:rsid w:val="00107BEA"/>
    <w:rsid w:val="00107C89"/>
    <w:rsid w:val="00114B06"/>
    <w:rsid w:val="001238E1"/>
    <w:rsid w:val="001242B4"/>
    <w:rsid w:val="0013369C"/>
    <w:rsid w:val="00134A95"/>
    <w:rsid w:val="001351F7"/>
    <w:rsid w:val="00140344"/>
    <w:rsid w:val="0014444C"/>
    <w:rsid w:val="00144944"/>
    <w:rsid w:val="00145956"/>
    <w:rsid w:val="00150ECF"/>
    <w:rsid w:val="0015250E"/>
    <w:rsid w:val="001525FE"/>
    <w:rsid w:val="00166780"/>
    <w:rsid w:val="001708A0"/>
    <w:rsid w:val="001710E3"/>
    <w:rsid w:val="00174E56"/>
    <w:rsid w:val="00175826"/>
    <w:rsid w:val="00176D9A"/>
    <w:rsid w:val="00194DF0"/>
    <w:rsid w:val="00195388"/>
    <w:rsid w:val="001969DF"/>
    <w:rsid w:val="00196C53"/>
    <w:rsid w:val="0019786C"/>
    <w:rsid w:val="001A4939"/>
    <w:rsid w:val="001B3338"/>
    <w:rsid w:val="001B5447"/>
    <w:rsid w:val="001C0F97"/>
    <w:rsid w:val="001C6F8A"/>
    <w:rsid w:val="001E0F8A"/>
    <w:rsid w:val="001E25B4"/>
    <w:rsid w:val="001E4A78"/>
    <w:rsid w:val="001E5A28"/>
    <w:rsid w:val="001E7951"/>
    <w:rsid w:val="002016ED"/>
    <w:rsid w:val="0021419A"/>
    <w:rsid w:val="00222F87"/>
    <w:rsid w:val="00230854"/>
    <w:rsid w:val="00230EB7"/>
    <w:rsid w:val="00254576"/>
    <w:rsid w:val="002549CA"/>
    <w:rsid w:val="00262FEF"/>
    <w:rsid w:val="00263561"/>
    <w:rsid w:val="0026423C"/>
    <w:rsid w:val="00266686"/>
    <w:rsid w:val="002670B8"/>
    <w:rsid w:val="00271B20"/>
    <w:rsid w:val="002734E2"/>
    <w:rsid w:val="002740ED"/>
    <w:rsid w:val="00281448"/>
    <w:rsid w:val="0028412E"/>
    <w:rsid w:val="00293D36"/>
    <w:rsid w:val="00294638"/>
    <w:rsid w:val="00297400"/>
    <w:rsid w:val="002A6D59"/>
    <w:rsid w:val="002B1271"/>
    <w:rsid w:val="002B2A2C"/>
    <w:rsid w:val="002B3E12"/>
    <w:rsid w:val="002B4170"/>
    <w:rsid w:val="002B4C05"/>
    <w:rsid w:val="002D10E3"/>
    <w:rsid w:val="002D168C"/>
    <w:rsid w:val="002D2568"/>
    <w:rsid w:val="002E027C"/>
    <w:rsid w:val="002E0CED"/>
    <w:rsid w:val="002E0E5B"/>
    <w:rsid w:val="00302CB3"/>
    <w:rsid w:val="00303E62"/>
    <w:rsid w:val="00311B33"/>
    <w:rsid w:val="00327156"/>
    <w:rsid w:val="00327A3A"/>
    <w:rsid w:val="0033252C"/>
    <w:rsid w:val="003355AC"/>
    <w:rsid w:val="00337DEA"/>
    <w:rsid w:val="00341815"/>
    <w:rsid w:val="003445DA"/>
    <w:rsid w:val="00346C25"/>
    <w:rsid w:val="003528A1"/>
    <w:rsid w:val="00353CC3"/>
    <w:rsid w:val="00357880"/>
    <w:rsid w:val="00363233"/>
    <w:rsid w:val="003648FF"/>
    <w:rsid w:val="00374004"/>
    <w:rsid w:val="00382F0D"/>
    <w:rsid w:val="00387BFE"/>
    <w:rsid w:val="00391596"/>
    <w:rsid w:val="003A7B40"/>
    <w:rsid w:val="003B02A5"/>
    <w:rsid w:val="003B792D"/>
    <w:rsid w:val="003C4262"/>
    <w:rsid w:val="003C5916"/>
    <w:rsid w:val="003D16B0"/>
    <w:rsid w:val="003D4584"/>
    <w:rsid w:val="003F3B3A"/>
    <w:rsid w:val="003F3D51"/>
    <w:rsid w:val="004011D3"/>
    <w:rsid w:val="00404F51"/>
    <w:rsid w:val="004105D8"/>
    <w:rsid w:val="00413075"/>
    <w:rsid w:val="00414DF3"/>
    <w:rsid w:val="0041668C"/>
    <w:rsid w:val="00421011"/>
    <w:rsid w:val="00425053"/>
    <w:rsid w:val="00433E14"/>
    <w:rsid w:val="00434513"/>
    <w:rsid w:val="0045255D"/>
    <w:rsid w:val="00453CE2"/>
    <w:rsid w:val="00462E4B"/>
    <w:rsid w:val="0047402A"/>
    <w:rsid w:val="0048207E"/>
    <w:rsid w:val="00483586"/>
    <w:rsid w:val="00486302"/>
    <w:rsid w:val="00490C5B"/>
    <w:rsid w:val="00493C16"/>
    <w:rsid w:val="00494A26"/>
    <w:rsid w:val="00494F6F"/>
    <w:rsid w:val="00494FA6"/>
    <w:rsid w:val="004A09D8"/>
    <w:rsid w:val="004A581B"/>
    <w:rsid w:val="004B1B05"/>
    <w:rsid w:val="004B6C56"/>
    <w:rsid w:val="004B740F"/>
    <w:rsid w:val="004C75AA"/>
    <w:rsid w:val="004D2AB1"/>
    <w:rsid w:val="004D4D8F"/>
    <w:rsid w:val="004D5887"/>
    <w:rsid w:val="004E205B"/>
    <w:rsid w:val="004E2141"/>
    <w:rsid w:val="004E449C"/>
    <w:rsid w:val="004E4D9B"/>
    <w:rsid w:val="004E7780"/>
    <w:rsid w:val="004F204C"/>
    <w:rsid w:val="004F5A46"/>
    <w:rsid w:val="004F605B"/>
    <w:rsid w:val="0051635A"/>
    <w:rsid w:val="00517668"/>
    <w:rsid w:val="005259F0"/>
    <w:rsid w:val="005337A2"/>
    <w:rsid w:val="00533FC9"/>
    <w:rsid w:val="00536C09"/>
    <w:rsid w:val="00537289"/>
    <w:rsid w:val="005467EB"/>
    <w:rsid w:val="00550EBE"/>
    <w:rsid w:val="00553A7D"/>
    <w:rsid w:val="00554EC7"/>
    <w:rsid w:val="00562B1E"/>
    <w:rsid w:val="00563647"/>
    <w:rsid w:val="0056641B"/>
    <w:rsid w:val="005700CD"/>
    <w:rsid w:val="00575542"/>
    <w:rsid w:val="0059299B"/>
    <w:rsid w:val="00592DB5"/>
    <w:rsid w:val="00595467"/>
    <w:rsid w:val="005965FA"/>
    <w:rsid w:val="005A2970"/>
    <w:rsid w:val="005B1C54"/>
    <w:rsid w:val="005B3F7B"/>
    <w:rsid w:val="005B7662"/>
    <w:rsid w:val="005C2770"/>
    <w:rsid w:val="005C4818"/>
    <w:rsid w:val="005C4844"/>
    <w:rsid w:val="005C6240"/>
    <w:rsid w:val="005D0674"/>
    <w:rsid w:val="005D4A77"/>
    <w:rsid w:val="005E025A"/>
    <w:rsid w:val="005E2187"/>
    <w:rsid w:val="005E2B8B"/>
    <w:rsid w:val="005E2C91"/>
    <w:rsid w:val="005E43FA"/>
    <w:rsid w:val="005F0BAB"/>
    <w:rsid w:val="0060168E"/>
    <w:rsid w:val="00621DA3"/>
    <w:rsid w:val="00624A18"/>
    <w:rsid w:val="00624A62"/>
    <w:rsid w:val="00626975"/>
    <w:rsid w:val="00632E3E"/>
    <w:rsid w:val="00633B28"/>
    <w:rsid w:val="00644C62"/>
    <w:rsid w:val="006451CD"/>
    <w:rsid w:val="00647D76"/>
    <w:rsid w:val="0065109F"/>
    <w:rsid w:val="00653522"/>
    <w:rsid w:val="00662172"/>
    <w:rsid w:val="006639D3"/>
    <w:rsid w:val="00664403"/>
    <w:rsid w:val="00670350"/>
    <w:rsid w:val="006721D5"/>
    <w:rsid w:val="00672FE2"/>
    <w:rsid w:val="00675CFF"/>
    <w:rsid w:val="00691691"/>
    <w:rsid w:val="006931BA"/>
    <w:rsid w:val="006948F1"/>
    <w:rsid w:val="006952AA"/>
    <w:rsid w:val="0069696E"/>
    <w:rsid w:val="006A4281"/>
    <w:rsid w:val="006A6EA3"/>
    <w:rsid w:val="006A72BF"/>
    <w:rsid w:val="006A7917"/>
    <w:rsid w:val="006B2490"/>
    <w:rsid w:val="006B76DB"/>
    <w:rsid w:val="006C0AB9"/>
    <w:rsid w:val="006D3F9C"/>
    <w:rsid w:val="006E0874"/>
    <w:rsid w:val="006E0E7A"/>
    <w:rsid w:val="006E5973"/>
    <w:rsid w:val="006F0BDF"/>
    <w:rsid w:val="006F7BB0"/>
    <w:rsid w:val="00700ADD"/>
    <w:rsid w:val="0070317B"/>
    <w:rsid w:val="007075EB"/>
    <w:rsid w:val="0071464D"/>
    <w:rsid w:val="0071562D"/>
    <w:rsid w:val="00723D73"/>
    <w:rsid w:val="007248A3"/>
    <w:rsid w:val="00727261"/>
    <w:rsid w:val="00731476"/>
    <w:rsid w:val="007569A9"/>
    <w:rsid w:val="00756D35"/>
    <w:rsid w:val="00757B1E"/>
    <w:rsid w:val="00762099"/>
    <w:rsid w:val="007627A1"/>
    <w:rsid w:val="007702E6"/>
    <w:rsid w:val="00776C4D"/>
    <w:rsid w:val="007802A8"/>
    <w:rsid w:val="00784E30"/>
    <w:rsid w:val="007975D2"/>
    <w:rsid w:val="007A005F"/>
    <w:rsid w:val="007A7323"/>
    <w:rsid w:val="007B4CCF"/>
    <w:rsid w:val="007B5E5B"/>
    <w:rsid w:val="007B6F83"/>
    <w:rsid w:val="007C2CE9"/>
    <w:rsid w:val="007D0DAC"/>
    <w:rsid w:val="007D2EA5"/>
    <w:rsid w:val="007F045A"/>
    <w:rsid w:val="007F66E7"/>
    <w:rsid w:val="0080221F"/>
    <w:rsid w:val="00805A20"/>
    <w:rsid w:val="008106A0"/>
    <w:rsid w:val="00816B1D"/>
    <w:rsid w:val="00820F45"/>
    <w:rsid w:val="00824D25"/>
    <w:rsid w:val="008300F4"/>
    <w:rsid w:val="00835041"/>
    <w:rsid w:val="00835499"/>
    <w:rsid w:val="0083570E"/>
    <w:rsid w:val="008426E9"/>
    <w:rsid w:val="00846CE1"/>
    <w:rsid w:val="00853B98"/>
    <w:rsid w:val="008551F7"/>
    <w:rsid w:val="0086204C"/>
    <w:rsid w:val="00872810"/>
    <w:rsid w:val="00883812"/>
    <w:rsid w:val="00887A1D"/>
    <w:rsid w:val="00891BBE"/>
    <w:rsid w:val="00897D5A"/>
    <w:rsid w:val="008B5CD0"/>
    <w:rsid w:val="008B6838"/>
    <w:rsid w:val="008B7B70"/>
    <w:rsid w:val="008C616E"/>
    <w:rsid w:val="008C7676"/>
    <w:rsid w:val="008D4ADC"/>
    <w:rsid w:val="008E3D45"/>
    <w:rsid w:val="008F4263"/>
    <w:rsid w:val="008F4EC0"/>
    <w:rsid w:val="008F7693"/>
    <w:rsid w:val="00902535"/>
    <w:rsid w:val="00906AF6"/>
    <w:rsid w:val="00907F5F"/>
    <w:rsid w:val="00910241"/>
    <w:rsid w:val="00911EB6"/>
    <w:rsid w:val="009123D5"/>
    <w:rsid w:val="00913D52"/>
    <w:rsid w:val="00913E98"/>
    <w:rsid w:val="00916706"/>
    <w:rsid w:val="00920462"/>
    <w:rsid w:val="00920A89"/>
    <w:rsid w:val="00920DF2"/>
    <w:rsid w:val="0092659B"/>
    <w:rsid w:val="00926C88"/>
    <w:rsid w:val="00930037"/>
    <w:rsid w:val="00933FFD"/>
    <w:rsid w:val="0093517F"/>
    <w:rsid w:val="0094320F"/>
    <w:rsid w:val="00943C35"/>
    <w:rsid w:val="00955CE5"/>
    <w:rsid w:val="009573E1"/>
    <w:rsid w:val="00966B18"/>
    <w:rsid w:val="00967192"/>
    <w:rsid w:val="00972E79"/>
    <w:rsid w:val="00976F39"/>
    <w:rsid w:val="00977B10"/>
    <w:rsid w:val="00980692"/>
    <w:rsid w:val="00981544"/>
    <w:rsid w:val="009851C3"/>
    <w:rsid w:val="009854D2"/>
    <w:rsid w:val="0099033E"/>
    <w:rsid w:val="009963D4"/>
    <w:rsid w:val="0099733F"/>
    <w:rsid w:val="009A1E29"/>
    <w:rsid w:val="009A485A"/>
    <w:rsid w:val="009A7401"/>
    <w:rsid w:val="009B7684"/>
    <w:rsid w:val="009C1147"/>
    <w:rsid w:val="009C15A2"/>
    <w:rsid w:val="009C1783"/>
    <w:rsid w:val="009C2999"/>
    <w:rsid w:val="009C4FB5"/>
    <w:rsid w:val="009C6B55"/>
    <w:rsid w:val="009D185D"/>
    <w:rsid w:val="009D683A"/>
    <w:rsid w:val="009D7404"/>
    <w:rsid w:val="009E31F5"/>
    <w:rsid w:val="009E56E8"/>
    <w:rsid w:val="009E74C6"/>
    <w:rsid w:val="00A02C3C"/>
    <w:rsid w:val="00A058BC"/>
    <w:rsid w:val="00A06943"/>
    <w:rsid w:val="00A227C8"/>
    <w:rsid w:val="00A242F6"/>
    <w:rsid w:val="00A259B2"/>
    <w:rsid w:val="00A36580"/>
    <w:rsid w:val="00A372B1"/>
    <w:rsid w:val="00A37587"/>
    <w:rsid w:val="00A40495"/>
    <w:rsid w:val="00A409C6"/>
    <w:rsid w:val="00A42BC2"/>
    <w:rsid w:val="00A43F37"/>
    <w:rsid w:val="00A45496"/>
    <w:rsid w:val="00A4771B"/>
    <w:rsid w:val="00A479C7"/>
    <w:rsid w:val="00A51233"/>
    <w:rsid w:val="00A5171D"/>
    <w:rsid w:val="00A57740"/>
    <w:rsid w:val="00A617E3"/>
    <w:rsid w:val="00A61974"/>
    <w:rsid w:val="00A62655"/>
    <w:rsid w:val="00A66198"/>
    <w:rsid w:val="00A721D0"/>
    <w:rsid w:val="00A73458"/>
    <w:rsid w:val="00A74AA4"/>
    <w:rsid w:val="00A82E46"/>
    <w:rsid w:val="00A83952"/>
    <w:rsid w:val="00A94EFF"/>
    <w:rsid w:val="00A9789A"/>
    <w:rsid w:val="00AA33AD"/>
    <w:rsid w:val="00AB7BA2"/>
    <w:rsid w:val="00AC6614"/>
    <w:rsid w:val="00AD1517"/>
    <w:rsid w:val="00AD2062"/>
    <w:rsid w:val="00AD391D"/>
    <w:rsid w:val="00AD4DCE"/>
    <w:rsid w:val="00AF2AA9"/>
    <w:rsid w:val="00AF38FC"/>
    <w:rsid w:val="00AF634C"/>
    <w:rsid w:val="00B01005"/>
    <w:rsid w:val="00B0455C"/>
    <w:rsid w:val="00B15AC3"/>
    <w:rsid w:val="00B3179E"/>
    <w:rsid w:val="00B31933"/>
    <w:rsid w:val="00B362AF"/>
    <w:rsid w:val="00B40423"/>
    <w:rsid w:val="00B438ED"/>
    <w:rsid w:val="00B4791F"/>
    <w:rsid w:val="00B56A7D"/>
    <w:rsid w:val="00B6259A"/>
    <w:rsid w:val="00B62D2B"/>
    <w:rsid w:val="00B63DD2"/>
    <w:rsid w:val="00B64F1F"/>
    <w:rsid w:val="00B665DA"/>
    <w:rsid w:val="00B733B5"/>
    <w:rsid w:val="00B75B1E"/>
    <w:rsid w:val="00B8695E"/>
    <w:rsid w:val="00B95AAE"/>
    <w:rsid w:val="00B96C91"/>
    <w:rsid w:val="00BA7DCA"/>
    <w:rsid w:val="00BB2324"/>
    <w:rsid w:val="00BB7E92"/>
    <w:rsid w:val="00BC2122"/>
    <w:rsid w:val="00BC4C91"/>
    <w:rsid w:val="00BE08C9"/>
    <w:rsid w:val="00BE4DAA"/>
    <w:rsid w:val="00BE7A46"/>
    <w:rsid w:val="00BF1C62"/>
    <w:rsid w:val="00BF2431"/>
    <w:rsid w:val="00BF3436"/>
    <w:rsid w:val="00BF5E75"/>
    <w:rsid w:val="00BF6777"/>
    <w:rsid w:val="00BF7C0C"/>
    <w:rsid w:val="00C01015"/>
    <w:rsid w:val="00C0125A"/>
    <w:rsid w:val="00C21590"/>
    <w:rsid w:val="00C2343F"/>
    <w:rsid w:val="00C25952"/>
    <w:rsid w:val="00C31152"/>
    <w:rsid w:val="00C32699"/>
    <w:rsid w:val="00C4471C"/>
    <w:rsid w:val="00C52DFC"/>
    <w:rsid w:val="00C53F13"/>
    <w:rsid w:val="00C638FE"/>
    <w:rsid w:val="00C63B32"/>
    <w:rsid w:val="00C67922"/>
    <w:rsid w:val="00C707AE"/>
    <w:rsid w:val="00C7145D"/>
    <w:rsid w:val="00C71DA8"/>
    <w:rsid w:val="00C839A0"/>
    <w:rsid w:val="00C902A6"/>
    <w:rsid w:val="00C97316"/>
    <w:rsid w:val="00C97D5D"/>
    <w:rsid w:val="00CA30F9"/>
    <w:rsid w:val="00CA3F37"/>
    <w:rsid w:val="00CA680F"/>
    <w:rsid w:val="00CB5372"/>
    <w:rsid w:val="00CB7C58"/>
    <w:rsid w:val="00CC58CB"/>
    <w:rsid w:val="00CC6F6C"/>
    <w:rsid w:val="00CD16CE"/>
    <w:rsid w:val="00CD4239"/>
    <w:rsid w:val="00CF2672"/>
    <w:rsid w:val="00CF409F"/>
    <w:rsid w:val="00CF5DD7"/>
    <w:rsid w:val="00D0221F"/>
    <w:rsid w:val="00D109DD"/>
    <w:rsid w:val="00D1220D"/>
    <w:rsid w:val="00D20536"/>
    <w:rsid w:val="00D221BB"/>
    <w:rsid w:val="00D32116"/>
    <w:rsid w:val="00D34386"/>
    <w:rsid w:val="00D438C0"/>
    <w:rsid w:val="00D44C5A"/>
    <w:rsid w:val="00D47605"/>
    <w:rsid w:val="00D47FE5"/>
    <w:rsid w:val="00D605E5"/>
    <w:rsid w:val="00D622E6"/>
    <w:rsid w:val="00D64C44"/>
    <w:rsid w:val="00D75B5F"/>
    <w:rsid w:val="00D82130"/>
    <w:rsid w:val="00D949C7"/>
    <w:rsid w:val="00D94B12"/>
    <w:rsid w:val="00D96C71"/>
    <w:rsid w:val="00DB2520"/>
    <w:rsid w:val="00DB2ACE"/>
    <w:rsid w:val="00DB3EB6"/>
    <w:rsid w:val="00DB5DFA"/>
    <w:rsid w:val="00DC2AD4"/>
    <w:rsid w:val="00DC33E3"/>
    <w:rsid w:val="00DC6395"/>
    <w:rsid w:val="00DD1B50"/>
    <w:rsid w:val="00DD1F2A"/>
    <w:rsid w:val="00DE3A33"/>
    <w:rsid w:val="00DE6411"/>
    <w:rsid w:val="00DE665C"/>
    <w:rsid w:val="00DF2A4C"/>
    <w:rsid w:val="00DF53E6"/>
    <w:rsid w:val="00DF5B2B"/>
    <w:rsid w:val="00DF5E95"/>
    <w:rsid w:val="00E023DC"/>
    <w:rsid w:val="00E14C7A"/>
    <w:rsid w:val="00E15EC8"/>
    <w:rsid w:val="00E171BB"/>
    <w:rsid w:val="00E17755"/>
    <w:rsid w:val="00E214C0"/>
    <w:rsid w:val="00E22E81"/>
    <w:rsid w:val="00E33425"/>
    <w:rsid w:val="00E358A2"/>
    <w:rsid w:val="00E43F0C"/>
    <w:rsid w:val="00E456B2"/>
    <w:rsid w:val="00E4763E"/>
    <w:rsid w:val="00E52F6E"/>
    <w:rsid w:val="00E60CDC"/>
    <w:rsid w:val="00E620DF"/>
    <w:rsid w:val="00E721C6"/>
    <w:rsid w:val="00E75289"/>
    <w:rsid w:val="00E81A85"/>
    <w:rsid w:val="00E842DB"/>
    <w:rsid w:val="00E954F8"/>
    <w:rsid w:val="00E9613F"/>
    <w:rsid w:val="00EA29FA"/>
    <w:rsid w:val="00EA2E5E"/>
    <w:rsid w:val="00EB683D"/>
    <w:rsid w:val="00EB7858"/>
    <w:rsid w:val="00EC3404"/>
    <w:rsid w:val="00ED2750"/>
    <w:rsid w:val="00ED4C0A"/>
    <w:rsid w:val="00ED4DC7"/>
    <w:rsid w:val="00ED54F8"/>
    <w:rsid w:val="00EE2329"/>
    <w:rsid w:val="00EE71B7"/>
    <w:rsid w:val="00EF3D41"/>
    <w:rsid w:val="00F032C2"/>
    <w:rsid w:val="00F211A3"/>
    <w:rsid w:val="00F221D8"/>
    <w:rsid w:val="00F2705D"/>
    <w:rsid w:val="00F31D51"/>
    <w:rsid w:val="00F45490"/>
    <w:rsid w:val="00F465DE"/>
    <w:rsid w:val="00F502C6"/>
    <w:rsid w:val="00F555A1"/>
    <w:rsid w:val="00F569D6"/>
    <w:rsid w:val="00F705F0"/>
    <w:rsid w:val="00F736E5"/>
    <w:rsid w:val="00F741B6"/>
    <w:rsid w:val="00F819AA"/>
    <w:rsid w:val="00F83F34"/>
    <w:rsid w:val="00F844E7"/>
    <w:rsid w:val="00F8743B"/>
    <w:rsid w:val="00F87A7E"/>
    <w:rsid w:val="00F9149F"/>
    <w:rsid w:val="00F91687"/>
    <w:rsid w:val="00F9223F"/>
    <w:rsid w:val="00F92713"/>
    <w:rsid w:val="00FA64BD"/>
    <w:rsid w:val="00FB3024"/>
    <w:rsid w:val="00FB3187"/>
    <w:rsid w:val="00FB5E87"/>
    <w:rsid w:val="00FC44B3"/>
    <w:rsid w:val="00FD4F31"/>
    <w:rsid w:val="00FD6DC3"/>
    <w:rsid w:val="00FE1462"/>
    <w:rsid w:val="00FF43F0"/>
    <w:rsid w:val="00FF47BD"/>
    <w:rsid w:val="00FF6A05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585F"/>
  <w15:docId w15:val="{428A50CA-40CD-4CFA-8844-5DB4B1C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20F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C6395"/>
    <w:pPr>
      <w:keepNext/>
      <w:widowControl w:val="0"/>
      <w:tabs>
        <w:tab w:val="left" w:pos="720"/>
        <w:tab w:val="left" w:pos="1440"/>
        <w:tab w:val="left" w:pos="1978"/>
        <w:tab w:val="left" w:pos="3600"/>
        <w:tab w:val="left" w:pos="5595"/>
        <w:tab w:val="left" w:pos="7145"/>
        <w:tab w:val="left" w:pos="7200"/>
        <w:tab w:val="left" w:pos="7920"/>
        <w:tab w:val="left" w:pos="8640"/>
        <w:tab w:val="left" w:pos="8958"/>
      </w:tabs>
      <w:jc w:val="center"/>
      <w:outlineLvl w:val="0"/>
    </w:pPr>
    <w:rPr>
      <w:rFonts w:ascii="Arial" w:hAnsi="Arial" w:cs="Arial"/>
      <w:b/>
      <w:bCs/>
      <w:snapToGrid w:val="0"/>
      <w:color w:val="000000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4A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74A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74AA4"/>
    <w:rPr>
      <w:sz w:val="24"/>
      <w:szCs w:val="24"/>
      <w:lang w:val="es-ES" w:eastAsia="es-ES" w:bidi="ar-SA"/>
    </w:rPr>
  </w:style>
  <w:style w:type="character" w:customStyle="1" w:styleId="cos1">
    <w:name w:val="cos1"/>
    <w:rsid w:val="00A74AA4"/>
    <w:rPr>
      <w:rFonts w:ascii="Arial" w:hAnsi="Arial" w:cs="Arial" w:hint="default"/>
      <w:color w:val="333333"/>
      <w:sz w:val="18"/>
      <w:szCs w:val="18"/>
    </w:rPr>
  </w:style>
  <w:style w:type="paragraph" w:customStyle="1" w:styleId="textonormal">
    <w:name w:val="textonormal"/>
    <w:basedOn w:val="Normal"/>
    <w:rsid w:val="00D605E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xtodeglobo">
    <w:name w:val="Balloon Text"/>
    <w:basedOn w:val="Normal"/>
    <w:link w:val="TextodegloboCar"/>
    <w:rsid w:val="009C29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C2999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E7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4320F"/>
    <w:rPr>
      <w:rFonts w:ascii="Arial" w:hAnsi="Arial" w:cs="Arial"/>
      <w:b/>
      <w:bCs/>
      <w:snapToGrid w:val="0"/>
      <w:color w:val="000000"/>
      <w:sz w:val="24"/>
      <w:szCs w:val="24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D54F8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D54F8"/>
    <w:rPr>
      <w:b/>
      <w:bCs/>
    </w:rPr>
  </w:style>
  <w:style w:type="paragraph" w:styleId="Prrafodelista">
    <w:name w:val="List Paragraph"/>
    <w:basedOn w:val="Normal"/>
    <w:uiPriority w:val="34"/>
    <w:qFormat/>
    <w:rsid w:val="00B63DD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7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iemed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rhh@ieme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med.org/iemed/avis-legal/avis-leg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759A-B51B-4CF7-AEFA-1B922324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INFORMATIVA COLOR</vt:lpstr>
      <vt:lpstr>NOTA INFORMATIVA COLOR</vt:lpstr>
    </vt:vector>
  </TitlesOfParts>
  <Company>IEMED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COLOR</dc:title>
  <dc:subject/>
  <dc:creator>Institut Europeu de la Mediterrània, IEMed</dc:creator>
  <cp:keywords/>
  <dc:description/>
  <cp:lastModifiedBy>Mejias Soriano, Alba</cp:lastModifiedBy>
  <cp:revision>5</cp:revision>
  <cp:lastPrinted>2018-10-18T15:30:00Z</cp:lastPrinted>
  <dcterms:created xsi:type="dcterms:W3CDTF">2022-05-30T08:42:00Z</dcterms:created>
  <dcterms:modified xsi:type="dcterms:W3CDTF">2024-04-26T10:52:00Z</dcterms:modified>
</cp:coreProperties>
</file>